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BE6943" w14:textId="068019A4" w:rsidR="00E80FD1" w:rsidRPr="005766E1" w:rsidRDefault="00603CF5" w:rsidP="00E80FD1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024186" wp14:editId="48C8EF0D">
                <wp:simplePos x="0" y="0"/>
                <wp:positionH relativeFrom="margin">
                  <wp:posOffset>4794162</wp:posOffset>
                </wp:positionH>
                <wp:positionV relativeFrom="paragraph">
                  <wp:posOffset>80010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887630" w14:textId="7D6390B5" w:rsidR="00E80FD1" w:rsidRPr="00BF45C7" w:rsidRDefault="00E80FD1" w:rsidP="00E80FD1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72A9D">
                                <w:rPr>
                                  <w:rFonts w:cs="Arial"/>
                                  <w:color w:val="7F7F7F" w:themeColor="text1" w:themeTint="80"/>
                                </w:rPr>
                                <w:t>15.04.2021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24186" id="Gruppieren 24" o:spid="_x0000_s1026" style="position:absolute;margin-left:377.5pt;margin-top:6.3pt;width:137.1pt;height:15.65pt;z-index:251661312;mso-position-horizontal-relative:margin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d7GwUAABY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59887630" w14:textId="7D6390B5" w:rsidR="00E80FD1" w:rsidRPr="00BF45C7" w:rsidRDefault="00E80FD1" w:rsidP="00E80FD1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D72A9D">
                          <w:rPr>
                            <w:rFonts w:cs="Arial"/>
                            <w:color w:val="7F7F7F" w:themeColor="text1" w:themeTint="80"/>
                          </w:rPr>
                          <w:t>15.04.2021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DA1961" wp14:editId="025C4891">
                <wp:simplePos x="0" y="0"/>
                <wp:positionH relativeFrom="column">
                  <wp:posOffset>2914650</wp:posOffset>
                </wp:positionH>
                <wp:positionV relativeFrom="paragraph">
                  <wp:posOffset>80985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8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4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F2FDCC" w14:textId="77777777" w:rsidR="00E80FD1" w:rsidRPr="00BF45C7" w:rsidRDefault="00E80FD1" w:rsidP="00E80FD1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Singapore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A1961" id="Gruppieren 21" o:spid="_x0000_s1029" style="position:absolute;margin-left:229.5pt;margin-top:6.4pt;width:140.1pt;height:15.65pt;z-index:251660288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4DF2FDCC" w14:textId="77777777" w:rsidR="00E80FD1" w:rsidRPr="00BF45C7" w:rsidRDefault="00E80FD1" w:rsidP="00E80FD1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Singapore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F88EF7" wp14:editId="3A47FB94">
                <wp:simplePos x="0" y="0"/>
                <wp:positionH relativeFrom="margin">
                  <wp:align>left</wp:align>
                </wp:positionH>
                <wp:positionV relativeFrom="paragraph">
                  <wp:posOffset>68565</wp:posOffset>
                </wp:positionV>
                <wp:extent cx="2764465" cy="467995"/>
                <wp:effectExtent l="0" t="0" r="0" b="825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465" cy="467995"/>
                          <a:chOff x="0" y="74431"/>
                          <a:chExt cx="2413799" cy="46817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7443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74431"/>
                            <a:ext cx="2262774" cy="468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3AF8BD" w14:textId="77777777" w:rsidR="00E80FD1" w:rsidRPr="0087020C" w:rsidRDefault="00E80FD1" w:rsidP="00E80FD1">
                              <w:pPr>
                                <w:rPr>
                                  <w:color w:val="7F7F7F" w:themeColor="text1" w:themeTint="80"/>
                                  <w:lang w:val="en-US"/>
                                </w:rPr>
                              </w:pPr>
                              <w:r w:rsidRPr="0087020C">
                                <w:rPr>
                                  <w:rFonts w:cs="Arial"/>
                                  <w:b/>
                                  <w:color w:val="7F7F7F" w:themeColor="text1" w:themeTint="80"/>
                                  <w:lang w:val="en-US"/>
                                </w:rPr>
                                <w:t xml:space="preserve">Editor </w:t>
                              </w:r>
                              <w:proofErr w:type="spellStart"/>
                              <w:r w:rsidRPr="0087020C">
                                <w:rPr>
                                  <w:rFonts w:cs="Arial"/>
                                  <w:color w:val="7F7F7F" w:themeColor="text1" w:themeTint="80"/>
                                  <w:lang w:val="en-US"/>
                                </w:rPr>
                                <w:t>Autor</w:t>
                              </w:r>
                              <w:proofErr w:type="spellEnd"/>
                              <w:r w:rsidRPr="0087020C">
                                <w:rPr>
                                  <w:b/>
                                  <w:color w:val="7F7F7F" w:themeColor="text1" w:themeTint="80"/>
                                  <w:lang w:val="en-US"/>
                                </w:rPr>
                                <w:t>:</w:t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  <w:lang w:val="en-US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F016A14089E14EB386614FB8711CF383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>Jason Ang &amp; Benjamin Burkhardt</w:t>
                                  </w:r>
                                </w:sdtContent>
                              </w:sdt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instrText xml:space="preserve"> AUTHOR   \* MERGEFORMAT </w:instrText>
                              </w:r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88EF7" id="Gruppieren 9" o:spid="_x0000_s1032" style="position:absolute;margin-left:0;margin-top:5.4pt;width:217.65pt;height:36.85pt;z-index:251662336;mso-position-horizontal:left;mso-position-horizontal-relative:margin;mso-width-relative:margin;mso-height-relative:margin" coordorigin=",744" coordsize="24137,4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">
                <v:shape id="Freeform 15" o:spid="_x0000_s1033" style="position:absolute;top:744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top:744;width:22627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3F3AF8BD" w14:textId="77777777" w:rsidR="00E80FD1" w:rsidRPr="0087020C" w:rsidRDefault="00E80FD1" w:rsidP="00E80FD1">
                        <w:pPr>
                          <w:rPr>
                            <w:color w:val="7F7F7F" w:themeColor="text1" w:themeTint="80"/>
                            <w:lang w:val="en-US"/>
                          </w:rPr>
                        </w:pPr>
                        <w:r w:rsidRPr="0087020C">
                          <w:rPr>
                            <w:rFonts w:cs="Arial"/>
                            <w:b/>
                            <w:color w:val="7F7F7F" w:themeColor="text1" w:themeTint="80"/>
                            <w:lang w:val="en-US"/>
                          </w:rPr>
                          <w:t xml:space="preserve">Editor </w:t>
                        </w:r>
                        <w:r w:rsidRPr="0087020C">
                          <w:rPr>
                            <w:rFonts w:cs="Arial"/>
                            <w:color w:val="7F7F7F" w:themeColor="text1" w:themeTint="80"/>
                            <w:lang w:val="en-US"/>
                          </w:rPr>
                          <w:t>Autor</w:t>
                        </w:r>
                        <w:r w:rsidRPr="0087020C">
                          <w:rPr>
                            <w:b/>
                            <w:color w:val="7F7F7F" w:themeColor="text1" w:themeTint="80"/>
                            <w:lang w:val="en-US"/>
                          </w:rPr>
                          <w:t>:</w:t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  <w:lang w:val="en-US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F016A14089E14EB386614FB8711CF383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>Jason Ang &amp; Benjamin Burkhardt</w:t>
                            </w:r>
                          </w:sdtContent>
                        </w:sdt>
                        <w:r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instrText xml:space="preserve"> AUTHOR   \* MERGEFORMAT </w:instrText>
                        </w:r>
                        <w:r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80FD1" w:rsidRPr="005766E1">
        <w:rPr>
          <w:color w:val="323031"/>
        </w:rPr>
        <w:tab/>
      </w:r>
      <w:r w:rsidR="00E80FD1" w:rsidRPr="005766E1">
        <w:rPr>
          <w:color w:val="323031"/>
        </w:rPr>
        <w:tab/>
        <w:t xml:space="preserve">     </w:t>
      </w:r>
    </w:p>
    <w:p w14:paraId="365E84C8" w14:textId="77777777" w:rsidR="00EE5934" w:rsidRPr="005766E1" w:rsidRDefault="00EE5934" w:rsidP="00EE5934">
      <w:pPr>
        <w:spacing w:line="360" w:lineRule="auto"/>
        <w:rPr>
          <w:rFonts w:ascii="Arial" w:eastAsia="Times New Roman" w:hAnsi="Arial" w:cs="Arial"/>
          <w:b/>
          <w:sz w:val="32"/>
          <w:szCs w:val="32"/>
          <w:u w:val="single"/>
        </w:rPr>
      </w:pPr>
    </w:p>
    <w:p w14:paraId="6431132D" w14:textId="69D7BEBB" w:rsidR="00E36546" w:rsidRPr="005766E1" w:rsidRDefault="005766E1" w:rsidP="00EE5934">
      <w:pPr>
        <w:spacing w:line="360" w:lineRule="auto"/>
        <w:rPr>
          <w:rFonts w:ascii="Arial" w:eastAsia="Times New Roman" w:hAnsi="Arial" w:cs="Arial"/>
          <w:b/>
          <w:sz w:val="32"/>
          <w:szCs w:val="32"/>
          <w:u w:val="single"/>
        </w:rPr>
      </w:pPr>
      <w:r w:rsidRPr="005766E1">
        <w:rPr>
          <w:rFonts w:ascii="Arial" w:eastAsia="Times New Roman" w:hAnsi="Arial" w:cs="Arial"/>
          <w:b/>
          <w:sz w:val="32"/>
          <w:szCs w:val="32"/>
          <w:u w:val="single"/>
        </w:rPr>
        <w:t>Teleskopkran im Einsatz</w:t>
      </w:r>
      <w:r w:rsidR="00EE5934" w:rsidRPr="005766E1">
        <w:rPr>
          <w:rFonts w:ascii="Arial" w:eastAsia="Times New Roman" w:hAnsi="Arial" w:cs="Arial"/>
          <w:b/>
          <w:sz w:val="32"/>
          <w:szCs w:val="32"/>
          <w:u w:val="single"/>
        </w:rPr>
        <w:t xml:space="preserve"> – </w:t>
      </w:r>
      <w:proofErr w:type="spellStart"/>
      <w:r w:rsidR="00EE5934" w:rsidRPr="005766E1">
        <w:rPr>
          <w:rFonts w:ascii="Arial" w:eastAsia="Times New Roman" w:hAnsi="Arial" w:cs="Arial"/>
          <w:b/>
          <w:sz w:val="32"/>
          <w:szCs w:val="32"/>
          <w:u w:val="single"/>
        </w:rPr>
        <w:t>Presscrete</w:t>
      </w:r>
      <w:proofErr w:type="spellEnd"/>
      <w:r w:rsidR="00EE5934" w:rsidRPr="005766E1">
        <w:rPr>
          <w:rFonts w:ascii="Arial" w:eastAsia="Times New Roman" w:hAnsi="Arial" w:cs="Arial"/>
          <w:b/>
          <w:sz w:val="32"/>
          <w:szCs w:val="32"/>
          <w:u w:val="single"/>
        </w:rPr>
        <w:t xml:space="preserve"> Engineering </w:t>
      </w:r>
      <w:r w:rsidRPr="005766E1">
        <w:rPr>
          <w:rFonts w:ascii="Arial" w:eastAsia="Times New Roman" w:hAnsi="Arial" w:cs="Arial"/>
          <w:b/>
          <w:sz w:val="32"/>
          <w:szCs w:val="32"/>
          <w:u w:val="single"/>
        </w:rPr>
        <w:t>setzt</w:t>
      </w:r>
      <w:r w:rsidR="00EE5934" w:rsidRPr="005766E1">
        <w:rPr>
          <w:rFonts w:ascii="Arial" w:eastAsia="Times New Roman" w:hAnsi="Arial" w:cs="Arial"/>
          <w:b/>
          <w:sz w:val="32"/>
          <w:szCs w:val="32"/>
          <w:u w:val="single"/>
        </w:rPr>
        <w:t xml:space="preserve"> 50 t SENNEBOGEN 653 E </w:t>
      </w:r>
      <w:r>
        <w:rPr>
          <w:rFonts w:ascii="Arial" w:eastAsia="Times New Roman" w:hAnsi="Arial" w:cs="Arial"/>
          <w:b/>
          <w:sz w:val="32"/>
          <w:szCs w:val="32"/>
          <w:u w:val="single"/>
        </w:rPr>
        <w:t xml:space="preserve">Raupe </w:t>
      </w:r>
      <w:r w:rsidR="00A71E82">
        <w:rPr>
          <w:rFonts w:ascii="Arial" w:eastAsia="Times New Roman" w:hAnsi="Arial" w:cs="Arial"/>
          <w:b/>
          <w:sz w:val="32"/>
          <w:szCs w:val="32"/>
          <w:u w:val="single"/>
        </w:rPr>
        <w:t>für die Wartung von</w:t>
      </w:r>
      <w:r>
        <w:rPr>
          <w:rFonts w:ascii="Arial" w:eastAsia="Times New Roman" w:hAnsi="Arial" w:cs="Arial"/>
          <w:b/>
          <w:sz w:val="32"/>
          <w:szCs w:val="32"/>
          <w:u w:val="single"/>
        </w:rPr>
        <w:t xml:space="preserve"> Singapurs </w:t>
      </w:r>
      <w:r w:rsidR="003037C4">
        <w:rPr>
          <w:rFonts w:ascii="Arial" w:eastAsia="Times New Roman" w:hAnsi="Arial" w:cs="Arial"/>
          <w:b/>
          <w:sz w:val="32"/>
          <w:szCs w:val="32"/>
          <w:u w:val="single"/>
        </w:rPr>
        <w:t>Abwasserkanalsystem</w:t>
      </w:r>
      <w:r w:rsidR="00A71E82">
        <w:rPr>
          <w:rFonts w:ascii="Arial" w:eastAsia="Times New Roman" w:hAnsi="Arial" w:cs="Arial"/>
          <w:b/>
          <w:sz w:val="32"/>
          <w:szCs w:val="32"/>
          <w:u w:val="single"/>
        </w:rPr>
        <w:t xml:space="preserve"> ein</w:t>
      </w:r>
    </w:p>
    <w:p w14:paraId="78ED2C41" w14:textId="77777777" w:rsidR="00EE5934" w:rsidRPr="005766E1" w:rsidRDefault="00EE5934" w:rsidP="00E36546">
      <w:pPr>
        <w:rPr>
          <w:lang w:bidi="ar-SA"/>
        </w:rPr>
      </w:pPr>
    </w:p>
    <w:p w14:paraId="5EE3C328" w14:textId="4DF5A537" w:rsidR="00EE5934" w:rsidRPr="005766E1" w:rsidRDefault="005766E1" w:rsidP="00EE5934">
      <w:pPr>
        <w:spacing w:line="360" w:lineRule="auto"/>
        <w:rPr>
          <w:rFonts w:ascii="Arial" w:eastAsia="Times New Roman" w:hAnsi="Arial" w:cs="Arial"/>
          <w:b/>
          <w:sz w:val="24"/>
          <w:szCs w:val="24"/>
        </w:rPr>
      </w:pPr>
      <w:r w:rsidRPr="005766E1">
        <w:rPr>
          <w:rFonts w:ascii="Arial" w:eastAsia="Times New Roman" w:hAnsi="Arial" w:cs="Arial"/>
          <w:b/>
          <w:sz w:val="24"/>
          <w:szCs w:val="24"/>
        </w:rPr>
        <w:t xml:space="preserve">Mit ihrer Flexibilität, </w:t>
      </w:r>
      <w:r w:rsidR="00E35966">
        <w:rPr>
          <w:rFonts w:ascii="Arial" w:eastAsia="Times New Roman" w:hAnsi="Arial" w:cs="Arial"/>
          <w:b/>
          <w:sz w:val="24"/>
          <w:szCs w:val="24"/>
        </w:rPr>
        <w:t>der hohen Traglast</w:t>
      </w:r>
      <w:r w:rsidRPr="005766E1">
        <w:rPr>
          <w:rFonts w:ascii="Arial" w:eastAsia="Times New Roman" w:hAnsi="Arial" w:cs="Arial"/>
          <w:b/>
          <w:sz w:val="24"/>
          <w:szCs w:val="24"/>
        </w:rPr>
        <w:t xml:space="preserve"> und </w:t>
      </w:r>
      <w:r>
        <w:rPr>
          <w:rFonts w:ascii="Arial" w:eastAsia="Times New Roman" w:hAnsi="Arial" w:cs="Arial"/>
          <w:b/>
          <w:sz w:val="24"/>
          <w:szCs w:val="24"/>
        </w:rPr>
        <w:t xml:space="preserve">der </w:t>
      </w:r>
      <w:r w:rsidRPr="005766E1">
        <w:rPr>
          <w:rFonts w:ascii="Arial" w:eastAsia="Times New Roman" w:hAnsi="Arial" w:cs="Arial"/>
          <w:b/>
          <w:sz w:val="24"/>
          <w:szCs w:val="24"/>
        </w:rPr>
        <w:t>einfachen Bedienung</w:t>
      </w:r>
      <w:r w:rsidR="00B20DCA">
        <w:rPr>
          <w:rFonts w:ascii="Arial" w:eastAsia="Times New Roman" w:hAnsi="Arial" w:cs="Arial"/>
          <w:b/>
          <w:sz w:val="24"/>
          <w:szCs w:val="24"/>
        </w:rPr>
        <w:t>,</w:t>
      </w:r>
      <w:r w:rsidRPr="005766E1">
        <w:rPr>
          <w:rFonts w:ascii="Arial" w:eastAsia="Times New Roman" w:hAnsi="Arial" w:cs="Arial"/>
          <w:b/>
          <w:sz w:val="24"/>
          <w:szCs w:val="24"/>
        </w:rPr>
        <w:t xml:space="preserve"> halten </w:t>
      </w:r>
      <w:r>
        <w:rPr>
          <w:rFonts w:ascii="Arial" w:eastAsia="Times New Roman" w:hAnsi="Arial" w:cs="Arial"/>
          <w:b/>
          <w:sz w:val="24"/>
          <w:szCs w:val="24"/>
        </w:rPr>
        <w:t>Raupen-Teleskopkrane</w:t>
      </w:r>
      <w:r w:rsidRPr="005766E1">
        <w:rPr>
          <w:rFonts w:ascii="Arial" w:eastAsia="Times New Roman" w:hAnsi="Arial" w:cs="Arial"/>
          <w:b/>
          <w:sz w:val="24"/>
          <w:szCs w:val="24"/>
        </w:rPr>
        <w:t xml:space="preserve"> ihr Versprechen, vor allem auf schnelllebigen und anspruchsvollen Baustellen </w:t>
      </w:r>
      <w:r>
        <w:rPr>
          <w:rFonts w:ascii="Arial" w:eastAsia="Times New Roman" w:hAnsi="Arial" w:cs="Arial"/>
          <w:b/>
          <w:sz w:val="24"/>
          <w:szCs w:val="24"/>
        </w:rPr>
        <w:t>ihre</w:t>
      </w:r>
      <w:r w:rsidRPr="005766E1">
        <w:rPr>
          <w:rFonts w:ascii="Arial" w:eastAsia="Times New Roman" w:hAnsi="Arial" w:cs="Arial"/>
          <w:b/>
          <w:sz w:val="24"/>
          <w:szCs w:val="24"/>
        </w:rPr>
        <w:t xml:space="preserve"> Arbeit </w:t>
      </w:r>
      <w:r w:rsidR="00304510">
        <w:rPr>
          <w:rFonts w:ascii="Arial" w:eastAsia="Times New Roman" w:hAnsi="Arial" w:cs="Arial"/>
          <w:b/>
          <w:sz w:val="24"/>
          <w:szCs w:val="24"/>
        </w:rPr>
        <w:t xml:space="preserve">sicher und </w:t>
      </w:r>
      <w:r>
        <w:rPr>
          <w:rFonts w:ascii="Arial" w:eastAsia="Times New Roman" w:hAnsi="Arial" w:cs="Arial"/>
          <w:b/>
          <w:sz w:val="24"/>
          <w:szCs w:val="24"/>
        </w:rPr>
        <w:t>zuverlässig</w:t>
      </w:r>
      <w:r w:rsidR="00266EA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5766E1">
        <w:rPr>
          <w:rFonts w:ascii="Arial" w:eastAsia="Times New Roman" w:hAnsi="Arial" w:cs="Arial"/>
          <w:b/>
          <w:sz w:val="24"/>
          <w:szCs w:val="24"/>
        </w:rPr>
        <w:t>zu erledigen.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5766E1">
        <w:rPr>
          <w:rFonts w:ascii="Arial" w:eastAsia="Times New Roman" w:hAnsi="Arial" w:cs="Arial"/>
          <w:b/>
          <w:sz w:val="24"/>
          <w:szCs w:val="24"/>
        </w:rPr>
        <w:t>Sie sind die ideale</w:t>
      </w:r>
      <w:r w:rsidR="006771EF">
        <w:rPr>
          <w:rFonts w:ascii="Arial" w:eastAsia="Times New Roman" w:hAnsi="Arial" w:cs="Arial"/>
          <w:b/>
          <w:sz w:val="24"/>
          <w:szCs w:val="24"/>
        </w:rPr>
        <w:t>n</w:t>
      </w:r>
      <w:r w:rsidRPr="005766E1">
        <w:rPr>
          <w:rFonts w:ascii="Arial" w:eastAsia="Times New Roman" w:hAnsi="Arial" w:cs="Arial"/>
          <w:b/>
          <w:sz w:val="24"/>
          <w:szCs w:val="24"/>
        </w:rPr>
        <w:t xml:space="preserve"> Maschine</w:t>
      </w:r>
      <w:r w:rsidR="006771EF">
        <w:rPr>
          <w:rFonts w:ascii="Arial" w:eastAsia="Times New Roman" w:hAnsi="Arial" w:cs="Arial"/>
          <w:b/>
          <w:sz w:val="24"/>
          <w:szCs w:val="24"/>
        </w:rPr>
        <w:t>n</w:t>
      </w:r>
      <w:r w:rsidRPr="005766E1">
        <w:rPr>
          <w:rFonts w:ascii="Arial" w:eastAsia="Times New Roman" w:hAnsi="Arial" w:cs="Arial"/>
          <w:b/>
          <w:sz w:val="24"/>
          <w:szCs w:val="24"/>
        </w:rPr>
        <w:t xml:space="preserve"> für Pick</w:t>
      </w:r>
      <w:r>
        <w:rPr>
          <w:rFonts w:ascii="Arial" w:eastAsia="Times New Roman" w:hAnsi="Arial" w:cs="Arial"/>
          <w:b/>
          <w:sz w:val="24"/>
          <w:szCs w:val="24"/>
        </w:rPr>
        <w:t xml:space="preserve"> &amp; Carry-Anwendungen, weshalb </w:t>
      </w:r>
      <w:r w:rsidR="00DF6EBF">
        <w:rPr>
          <w:rFonts w:ascii="Arial" w:eastAsia="Times New Roman" w:hAnsi="Arial" w:cs="Arial"/>
          <w:b/>
          <w:sz w:val="24"/>
          <w:szCs w:val="24"/>
        </w:rPr>
        <w:t>i</w:t>
      </w:r>
      <w:r>
        <w:rPr>
          <w:rFonts w:ascii="Arial" w:eastAsia="Times New Roman" w:hAnsi="Arial" w:cs="Arial"/>
          <w:b/>
          <w:sz w:val="24"/>
          <w:szCs w:val="24"/>
        </w:rPr>
        <w:t xml:space="preserve">mmer </w:t>
      </w:r>
      <w:r w:rsidRPr="005766E1">
        <w:rPr>
          <w:rFonts w:ascii="Arial" w:eastAsia="Times New Roman" w:hAnsi="Arial" w:cs="Arial"/>
          <w:b/>
          <w:sz w:val="24"/>
          <w:szCs w:val="24"/>
        </w:rPr>
        <w:t xml:space="preserve">mehr Unternehmen </w:t>
      </w:r>
      <w:r>
        <w:rPr>
          <w:rFonts w:ascii="Arial" w:eastAsia="Times New Roman" w:hAnsi="Arial" w:cs="Arial"/>
          <w:b/>
          <w:sz w:val="24"/>
          <w:szCs w:val="24"/>
        </w:rPr>
        <w:t xml:space="preserve">beim Heben, Bewegen und Positionieren von schweren Lasten auf engen Baustellen </w:t>
      </w:r>
      <w:r w:rsidRPr="005766E1">
        <w:rPr>
          <w:rFonts w:ascii="Arial" w:eastAsia="Times New Roman" w:hAnsi="Arial" w:cs="Arial"/>
          <w:b/>
          <w:sz w:val="24"/>
          <w:szCs w:val="24"/>
        </w:rPr>
        <w:t xml:space="preserve">auf </w:t>
      </w:r>
      <w:r>
        <w:rPr>
          <w:rFonts w:ascii="Arial" w:eastAsia="Times New Roman" w:hAnsi="Arial" w:cs="Arial"/>
          <w:b/>
          <w:sz w:val="24"/>
          <w:szCs w:val="24"/>
        </w:rPr>
        <w:t>Raupen</w:t>
      </w:r>
      <w:r w:rsidR="008C55E7">
        <w:rPr>
          <w:rFonts w:ascii="Arial" w:eastAsia="Times New Roman" w:hAnsi="Arial" w:cs="Arial"/>
          <w:b/>
          <w:sz w:val="24"/>
          <w:szCs w:val="24"/>
        </w:rPr>
        <w:t>-T</w:t>
      </w:r>
      <w:r>
        <w:rPr>
          <w:rFonts w:ascii="Arial" w:eastAsia="Times New Roman" w:hAnsi="Arial" w:cs="Arial"/>
          <w:b/>
          <w:sz w:val="24"/>
          <w:szCs w:val="24"/>
        </w:rPr>
        <w:t>eleskopkrane setzen.</w:t>
      </w:r>
    </w:p>
    <w:p w14:paraId="46AFC7EC" w14:textId="48979CAD" w:rsidR="00EF3CDF" w:rsidRPr="00EF3CDF" w:rsidRDefault="00EF3CDF" w:rsidP="00EF3CDF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14:paraId="29F5C5FC" w14:textId="1D99FA37" w:rsidR="00B5494B" w:rsidRPr="00EF3CDF" w:rsidRDefault="00B5494B" w:rsidP="00B5494B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EF3CDF">
        <w:rPr>
          <w:rFonts w:ascii="Arial" w:eastAsia="Times New Roman" w:hAnsi="Arial" w:cs="Arial"/>
          <w:sz w:val="24"/>
          <w:szCs w:val="24"/>
        </w:rPr>
        <w:t xml:space="preserve">Flexibel, schnell, effizient - der </w:t>
      </w:r>
      <w:r>
        <w:rPr>
          <w:rFonts w:ascii="Arial" w:eastAsia="Times New Roman" w:hAnsi="Arial" w:cs="Arial"/>
          <w:sz w:val="24"/>
          <w:szCs w:val="24"/>
        </w:rPr>
        <w:t>Raupenteleskopkran</w:t>
      </w:r>
      <w:r w:rsidRPr="00EF3CDF">
        <w:rPr>
          <w:rFonts w:ascii="Arial" w:eastAsia="Times New Roman" w:hAnsi="Arial" w:cs="Arial"/>
          <w:sz w:val="24"/>
          <w:szCs w:val="24"/>
        </w:rPr>
        <w:t xml:space="preserve"> SENNEBOGEN 653 E ist dank </w:t>
      </w:r>
      <w:r>
        <w:rPr>
          <w:rFonts w:ascii="Arial" w:eastAsia="Times New Roman" w:hAnsi="Arial" w:cs="Arial"/>
          <w:sz w:val="24"/>
          <w:szCs w:val="24"/>
        </w:rPr>
        <w:t>seines starken Fahrantriebes besonders</w:t>
      </w:r>
      <w:r w:rsidRPr="00EF3CDF">
        <w:rPr>
          <w:rFonts w:ascii="Arial" w:eastAsia="Times New Roman" w:hAnsi="Arial" w:cs="Arial"/>
          <w:sz w:val="24"/>
          <w:szCs w:val="24"/>
        </w:rPr>
        <w:t xml:space="preserve"> für den Einsatz in schwierigem Gelände </w:t>
      </w:r>
      <w:r>
        <w:rPr>
          <w:rFonts w:ascii="Arial" w:eastAsia="Times New Roman" w:hAnsi="Arial" w:cs="Arial"/>
          <w:sz w:val="24"/>
          <w:szCs w:val="24"/>
        </w:rPr>
        <w:t>geeignet</w:t>
      </w:r>
      <w:r w:rsidRPr="00EF3CDF">
        <w:rPr>
          <w:rFonts w:ascii="Arial" w:eastAsia="Times New Roman" w:hAnsi="Arial" w:cs="Arial"/>
          <w:sz w:val="24"/>
          <w:szCs w:val="24"/>
        </w:rPr>
        <w:t>. Er l</w:t>
      </w:r>
      <w:r>
        <w:rPr>
          <w:rFonts w:ascii="Arial" w:eastAsia="Times New Roman" w:hAnsi="Arial" w:cs="Arial"/>
          <w:sz w:val="24"/>
          <w:szCs w:val="24"/>
        </w:rPr>
        <w:t xml:space="preserve">ässt sich leicht transportieren </w:t>
      </w:r>
      <w:r w:rsidRPr="00EF3CDF">
        <w:rPr>
          <w:rFonts w:ascii="Arial" w:eastAsia="Times New Roman" w:hAnsi="Arial" w:cs="Arial"/>
          <w:sz w:val="24"/>
          <w:szCs w:val="24"/>
        </w:rPr>
        <w:t xml:space="preserve">und ist auch </w:t>
      </w:r>
      <w:r w:rsidR="00E35966">
        <w:rPr>
          <w:rFonts w:ascii="Arial" w:eastAsia="Times New Roman" w:hAnsi="Arial" w:cs="Arial"/>
          <w:sz w:val="24"/>
          <w:szCs w:val="24"/>
        </w:rPr>
        <w:t>auf engen Baustellen</w:t>
      </w:r>
      <w:r w:rsidRPr="00EF3CDF">
        <w:rPr>
          <w:rFonts w:ascii="Arial" w:eastAsia="Times New Roman" w:hAnsi="Arial" w:cs="Arial"/>
          <w:sz w:val="24"/>
          <w:szCs w:val="24"/>
        </w:rPr>
        <w:t xml:space="preserve"> in wenigen Minuten einsatzbereit. </w:t>
      </w:r>
      <w:r>
        <w:rPr>
          <w:rFonts w:ascii="Arial" w:eastAsia="Times New Roman" w:hAnsi="Arial" w:cs="Arial"/>
          <w:sz w:val="24"/>
          <w:szCs w:val="24"/>
        </w:rPr>
        <w:t xml:space="preserve">Wegen seines leisen Dieselmotors wird er oft </w:t>
      </w:r>
      <w:r w:rsidRPr="00EF3CDF">
        <w:rPr>
          <w:rFonts w:ascii="Arial" w:eastAsia="Times New Roman" w:hAnsi="Arial" w:cs="Arial"/>
          <w:sz w:val="24"/>
          <w:szCs w:val="24"/>
        </w:rPr>
        <w:t>für Bauprojekte in lärm</w:t>
      </w:r>
      <w:r>
        <w:rPr>
          <w:rFonts w:ascii="Arial" w:eastAsia="Times New Roman" w:hAnsi="Arial" w:cs="Arial"/>
          <w:sz w:val="24"/>
          <w:szCs w:val="24"/>
        </w:rPr>
        <w:t>empfindlichen</w:t>
      </w:r>
      <w:r w:rsidRPr="00EF3CDF">
        <w:rPr>
          <w:rFonts w:ascii="Arial" w:eastAsia="Times New Roman" w:hAnsi="Arial" w:cs="Arial"/>
          <w:sz w:val="24"/>
          <w:szCs w:val="24"/>
        </w:rPr>
        <w:t xml:space="preserve"> Gebieten </w:t>
      </w:r>
      <w:r>
        <w:rPr>
          <w:rFonts w:ascii="Arial" w:eastAsia="Times New Roman" w:hAnsi="Arial" w:cs="Arial"/>
          <w:sz w:val="24"/>
          <w:szCs w:val="24"/>
        </w:rPr>
        <w:t>eingesetzt</w:t>
      </w:r>
      <w:r w:rsidRPr="00EF3CDF">
        <w:rPr>
          <w:rFonts w:ascii="Arial" w:eastAsia="Times New Roman" w:hAnsi="Arial" w:cs="Arial"/>
          <w:sz w:val="24"/>
          <w:szCs w:val="24"/>
        </w:rPr>
        <w:t>.</w:t>
      </w:r>
    </w:p>
    <w:p w14:paraId="5E07D814" w14:textId="5BDFA40C" w:rsidR="00B5494B" w:rsidRDefault="00B5494B" w:rsidP="00EF3CDF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14:paraId="2DA53614" w14:textId="04837AFB" w:rsidR="00B5494B" w:rsidRDefault="00B5494B" w:rsidP="00EF3CDF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Als </w:t>
      </w:r>
      <w:proofErr w:type="spellStart"/>
      <w:r w:rsidRPr="00EF3CDF">
        <w:rPr>
          <w:rFonts w:ascii="Arial" w:eastAsia="Times New Roman" w:hAnsi="Arial" w:cs="Arial"/>
          <w:sz w:val="24"/>
          <w:szCs w:val="24"/>
        </w:rPr>
        <w:t>Presscrete</w:t>
      </w:r>
      <w:proofErr w:type="spellEnd"/>
      <w:r w:rsidRPr="00EF3CDF">
        <w:rPr>
          <w:rFonts w:ascii="Arial" w:eastAsia="Times New Roman" w:hAnsi="Arial" w:cs="Arial"/>
          <w:sz w:val="24"/>
          <w:szCs w:val="24"/>
        </w:rPr>
        <w:t xml:space="preserve"> Engineering </w:t>
      </w:r>
      <w:proofErr w:type="spellStart"/>
      <w:r w:rsidRPr="00EF3CDF">
        <w:rPr>
          <w:rFonts w:ascii="Arial" w:eastAsia="Times New Roman" w:hAnsi="Arial" w:cs="Arial"/>
          <w:sz w:val="24"/>
          <w:szCs w:val="24"/>
        </w:rPr>
        <w:t>Pte</w:t>
      </w:r>
      <w:proofErr w:type="spellEnd"/>
      <w:r w:rsidRPr="00EF3CDF">
        <w:rPr>
          <w:rFonts w:ascii="Arial" w:eastAsia="Times New Roman" w:hAnsi="Arial" w:cs="Arial"/>
          <w:sz w:val="24"/>
          <w:szCs w:val="24"/>
        </w:rPr>
        <w:t xml:space="preserve"> Ltd </w:t>
      </w:r>
      <w:r>
        <w:rPr>
          <w:rFonts w:ascii="Arial" w:eastAsia="Times New Roman" w:hAnsi="Arial" w:cs="Arial"/>
          <w:sz w:val="24"/>
          <w:szCs w:val="24"/>
        </w:rPr>
        <w:t xml:space="preserve">den Auftrag für die Wartung </w:t>
      </w:r>
      <w:r w:rsidRPr="00EF3CDF">
        <w:rPr>
          <w:rFonts w:ascii="Arial" w:eastAsia="Times New Roman" w:hAnsi="Arial" w:cs="Arial"/>
          <w:sz w:val="24"/>
          <w:szCs w:val="24"/>
        </w:rPr>
        <w:t xml:space="preserve">des </w:t>
      </w:r>
      <w:proofErr w:type="spellStart"/>
      <w:r w:rsidRPr="00EF3CDF">
        <w:rPr>
          <w:rFonts w:ascii="Arial" w:eastAsia="Times New Roman" w:hAnsi="Arial" w:cs="Arial"/>
          <w:sz w:val="24"/>
          <w:szCs w:val="24"/>
        </w:rPr>
        <w:t>Deep</w:t>
      </w:r>
      <w:proofErr w:type="spellEnd"/>
      <w:r w:rsidRPr="00EF3CDF">
        <w:rPr>
          <w:rFonts w:ascii="Arial" w:eastAsia="Times New Roman" w:hAnsi="Arial" w:cs="Arial"/>
          <w:sz w:val="24"/>
          <w:szCs w:val="24"/>
        </w:rPr>
        <w:t xml:space="preserve"> Tunnel </w:t>
      </w:r>
      <w:proofErr w:type="spellStart"/>
      <w:r w:rsidRPr="00EF3CDF">
        <w:rPr>
          <w:rFonts w:ascii="Arial" w:eastAsia="Times New Roman" w:hAnsi="Arial" w:cs="Arial"/>
          <w:sz w:val="24"/>
          <w:szCs w:val="24"/>
        </w:rPr>
        <w:t>Sewerage</w:t>
      </w:r>
      <w:proofErr w:type="spellEnd"/>
      <w:r w:rsidRPr="00EF3CDF">
        <w:rPr>
          <w:rFonts w:ascii="Arial" w:eastAsia="Times New Roman" w:hAnsi="Arial" w:cs="Arial"/>
          <w:sz w:val="24"/>
          <w:szCs w:val="24"/>
        </w:rPr>
        <w:t xml:space="preserve"> System (DTSS) in Singapur</w:t>
      </w:r>
      <w:r>
        <w:rPr>
          <w:rFonts w:ascii="Arial" w:eastAsia="Times New Roman" w:hAnsi="Arial" w:cs="Arial"/>
          <w:sz w:val="24"/>
          <w:szCs w:val="24"/>
        </w:rPr>
        <w:t xml:space="preserve"> bekam, war da</w:t>
      </w:r>
      <w:r w:rsidR="00266EA7">
        <w:rPr>
          <w:rFonts w:ascii="Arial" w:eastAsia="Times New Roman" w:hAnsi="Arial" w:cs="Arial"/>
          <w:sz w:val="24"/>
          <w:szCs w:val="24"/>
        </w:rPr>
        <w:t>s Unternehmen schnell überzeugt</w:t>
      </w:r>
      <w:r w:rsidR="006771EF">
        <w:rPr>
          <w:rFonts w:ascii="Arial" w:eastAsia="Times New Roman" w:hAnsi="Arial" w:cs="Arial"/>
          <w:sz w:val="24"/>
          <w:szCs w:val="24"/>
        </w:rPr>
        <w:t>, dass d</w:t>
      </w:r>
      <w:r w:rsidR="00266EA7">
        <w:rPr>
          <w:rFonts w:ascii="Arial" w:eastAsia="Times New Roman" w:hAnsi="Arial" w:cs="Arial"/>
          <w:sz w:val="24"/>
          <w:szCs w:val="24"/>
        </w:rPr>
        <w:t>er</w:t>
      </w:r>
      <w:r>
        <w:rPr>
          <w:rFonts w:ascii="Arial" w:eastAsia="Times New Roman" w:hAnsi="Arial" w:cs="Arial"/>
          <w:sz w:val="24"/>
          <w:szCs w:val="24"/>
        </w:rPr>
        <w:t xml:space="preserve"> Teleskopkran SENNEBOGEN 653 E die perfekte Maschine für diesen Einsatz</w:t>
      </w:r>
      <w:r w:rsidR="006771EF">
        <w:rPr>
          <w:rFonts w:ascii="Arial" w:eastAsia="Times New Roman" w:hAnsi="Arial" w:cs="Arial"/>
          <w:sz w:val="24"/>
          <w:szCs w:val="24"/>
        </w:rPr>
        <w:t xml:space="preserve"> ist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117E00EA" w14:textId="77777777" w:rsidR="00B5494B" w:rsidRDefault="00B5494B" w:rsidP="00EF3CDF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14:paraId="66AA6F5A" w14:textId="2E16604B" w:rsidR="00603CF5" w:rsidRPr="00EF3CDF" w:rsidRDefault="00EF3CDF" w:rsidP="00EF3CDF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EF3CDF">
        <w:rPr>
          <w:rFonts w:ascii="Arial" w:eastAsia="Times New Roman" w:hAnsi="Arial" w:cs="Arial"/>
          <w:sz w:val="24"/>
          <w:szCs w:val="24"/>
        </w:rPr>
        <w:t xml:space="preserve">DTSS ist ein </w:t>
      </w:r>
      <w:r w:rsidR="00B5494B">
        <w:rPr>
          <w:rFonts w:ascii="Arial" w:eastAsia="Times New Roman" w:hAnsi="Arial" w:cs="Arial"/>
          <w:sz w:val="24"/>
          <w:szCs w:val="24"/>
        </w:rPr>
        <w:t>Großprojekt</w:t>
      </w:r>
      <w:r w:rsidRPr="00EF3CDF">
        <w:rPr>
          <w:rFonts w:ascii="Arial" w:eastAsia="Times New Roman" w:hAnsi="Arial" w:cs="Arial"/>
          <w:sz w:val="24"/>
          <w:szCs w:val="24"/>
        </w:rPr>
        <w:t xml:space="preserve">, das </w:t>
      </w:r>
      <w:r w:rsidR="00B5494B">
        <w:rPr>
          <w:rFonts w:ascii="Arial" w:eastAsia="Times New Roman" w:hAnsi="Arial" w:cs="Arial"/>
          <w:sz w:val="24"/>
          <w:szCs w:val="24"/>
        </w:rPr>
        <w:t xml:space="preserve">von den Stadtwerken </w:t>
      </w:r>
      <w:r w:rsidR="00711E05">
        <w:rPr>
          <w:rFonts w:ascii="Arial" w:eastAsia="Times New Roman" w:hAnsi="Arial" w:cs="Arial"/>
          <w:sz w:val="24"/>
          <w:szCs w:val="24"/>
        </w:rPr>
        <w:t xml:space="preserve">Singapurs </w:t>
      </w:r>
      <w:r w:rsidR="00B5494B">
        <w:rPr>
          <w:rFonts w:ascii="Arial" w:eastAsia="Times New Roman" w:hAnsi="Arial" w:cs="Arial"/>
          <w:sz w:val="24"/>
          <w:szCs w:val="24"/>
        </w:rPr>
        <w:t>ins Leben gerufen wurde</w:t>
      </w:r>
      <w:r w:rsidR="007C5884">
        <w:rPr>
          <w:rFonts w:ascii="Arial" w:eastAsia="Times New Roman" w:hAnsi="Arial" w:cs="Arial"/>
          <w:sz w:val="24"/>
          <w:szCs w:val="24"/>
        </w:rPr>
        <w:t>. U</w:t>
      </w:r>
      <w:r w:rsidRPr="00EF3CDF">
        <w:rPr>
          <w:rFonts w:ascii="Arial" w:eastAsia="Times New Roman" w:hAnsi="Arial" w:cs="Arial"/>
          <w:sz w:val="24"/>
          <w:szCs w:val="24"/>
        </w:rPr>
        <w:t xml:space="preserve">m </w:t>
      </w:r>
      <w:r w:rsidR="007C5884">
        <w:rPr>
          <w:rFonts w:ascii="Arial" w:eastAsia="Times New Roman" w:hAnsi="Arial" w:cs="Arial"/>
          <w:sz w:val="24"/>
          <w:szCs w:val="24"/>
        </w:rPr>
        <w:t>langfristig den</w:t>
      </w:r>
      <w:r w:rsidRPr="00EF3CDF">
        <w:rPr>
          <w:rFonts w:ascii="Arial" w:eastAsia="Times New Roman" w:hAnsi="Arial" w:cs="Arial"/>
          <w:sz w:val="24"/>
          <w:szCs w:val="24"/>
        </w:rPr>
        <w:t xml:space="preserve"> Bedarf des Inselstaates an sauberem Wasser </w:t>
      </w:r>
      <w:r w:rsidR="00B5494B">
        <w:rPr>
          <w:rFonts w:ascii="Arial" w:eastAsia="Times New Roman" w:hAnsi="Arial" w:cs="Arial"/>
          <w:sz w:val="24"/>
          <w:szCs w:val="24"/>
        </w:rPr>
        <w:t>zu decken</w:t>
      </w:r>
      <w:r w:rsidR="007C5884">
        <w:rPr>
          <w:rFonts w:ascii="Arial" w:eastAsia="Times New Roman" w:hAnsi="Arial" w:cs="Arial"/>
          <w:sz w:val="24"/>
          <w:szCs w:val="24"/>
        </w:rPr>
        <w:t>, wird Brauchwasser von der Industrie, von Haushalten und Unternehmen gesammelt, aufbereitet und rückgewonnen.</w:t>
      </w:r>
      <w:r w:rsidRPr="00EF3CDF">
        <w:rPr>
          <w:rFonts w:ascii="Arial" w:eastAsia="Times New Roman" w:hAnsi="Arial" w:cs="Arial"/>
          <w:sz w:val="24"/>
          <w:szCs w:val="24"/>
        </w:rPr>
        <w:t xml:space="preserve"> Phase 1 des Projekts, das den östlichen Teil Singapurs versorgt, wurde 2008 abgeschlossen. Phase 2</w:t>
      </w:r>
      <w:r w:rsidR="00E35966">
        <w:rPr>
          <w:rFonts w:ascii="Arial" w:eastAsia="Times New Roman" w:hAnsi="Arial" w:cs="Arial"/>
          <w:sz w:val="24"/>
          <w:szCs w:val="24"/>
        </w:rPr>
        <w:t xml:space="preserve"> </w:t>
      </w:r>
      <w:r w:rsidR="009C46F0">
        <w:rPr>
          <w:rFonts w:ascii="Arial" w:eastAsia="Times New Roman" w:hAnsi="Arial" w:cs="Arial"/>
          <w:sz w:val="24"/>
          <w:szCs w:val="24"/>
        </w:rPr>
        <w:t xml:space="preserve">wird </w:t>
      </w:r>
      <w:r w:rsidR="00E35966">
        <w:rPr>
          <w:rFonts w:ascii="Arial" w:eastAsia="Times New Roman" w:hAnsi="Arial" w:cs="Arial"/>
          <w:sz w:val="24"/>
          <w:szCs w:val="24"/>
        </w:rPr>
        <w:t>das Tunnelsystem von</w:t>
      </w:r>
      <w:r w:rsidRPr="00EF3CDF">
        <w:rPr>
          <w:rFonts w:ascii="Arial" w:eastAsia="Times New Roman" w:hAnsi="Arial" w:cs="Arial"/>
          <w:sz w:val="24"/>
          <w:szCs w:val="24"/>
        </w:rPr>
        <w:t xml:space="preserve"> Phase 1 mit dem südlichen und westlichen Teil des Landes</w:t>
      </w:r>
      <w:r w:rsidR="009C46F0">
        <w:rPr>
          <w:rFonts w:ascii="Arial" w:eastAsia="Times New Roman" w:hAnsi="Arial" w:cs="Arial"/>
          <w:sz w:val="24"/>
          <w:szCs w:val="24"/>
        </w:rPr>
        <w:t xml:space="preserve"> verbinden</w:t>
      </w:r>
      <w:r w:rsidR="00E35966">
        <w:rPr>
          <w:rFonts w:ascii="Arial" w:eastAsia="Times New Roman" w:hAnsi="Arial" w:cs="Arial"/>
          <w:sz w:val="24"/>
          <w:szCs w:val="24"/>
        </w:rPr>
        <w:t>.</w:t>
      </w:r>
      <w:r w:rsidRPr="00EF3CDF">
        <w:rPr>
          <w:rFonts w:ascii="Arial" w:eastAsia="Times New Roman" w:hAnsi="Arial" w:cs="Arial"/>
          <w:sz w:val="24"/>
          <w:szCs w:val="24"/>
        </w:rPr>
        <w:t xml:space="preserve"> </w:t>
      </w:r>
      <w:r w:rsidR="00E35966">
        <w:rPr>
          <w:rFonts w:ascii="Arial" w:eastAsia="Times New Roman" w:hAnsi="Arial" w:cs="Arial"/>
          <w:sz w:val="24"/>
          <w:szCs w:val="24"/>
        </w:rPr>
        <w:t>Das Projekt ist derzeit noch</w:t>
      </w:r>
      <w:r w:rsidR="00711E05">
        <w:rPr>
          <w:rFonts w:ascii="Arial" w:eastAsia="Times New Roman" w:hAnsi="Arial" w:cs="Arial"/>
          <w:sz w:val="24"/>
          <w:szCs w:val="24"/>
        </w:rPr>
        <w:t xml:space="preserve"> im Bau</w:t>
      </w:r>
      <w:r w:rsidRPr="00EF3CDF">
        <w:rPr>
          <w:rFonts w:ascii="Arial" w:eastAsia="Times New Roman" w:hAnsi="Arial" w:cs="Arial"/>
          <w:sz w:val="24"/>
          <w:szCs w:val="24"/>
        </w:rPr>
        <w:t xml:space="preserve"> und soll bis 2025 abgeschlossen sein.</w:t>
      </w:r>
    </w:p>
    <w:p w14:paraId="239BFFAB" w14:textId="77777777" w:rsidR="00EF3CDF" w:rsidRPr="00EF3CDF" w:rsidRDefault="00EF3CDF" w:rsidP="00EF3CDF">
      <w:pPr>
        <w:spacing w:line="360" w:lineRule="auto"/>
        <w:rPr>
          <w:rFonts w:ascii="Arial" w:eastAsia="Times New Roman" w:hAnsi="Arial" w:cs="Arial"/>
          <w:sz w:val="24"/>
          <w:szCs w:val="24"/>
        </w:rPr>
      </w:pPr>
    </w:p>
    <w:p w14:paraId="1FAFB007" w14:textId="0925E085" w:rsidR="00B5494B" w:rsidRDefault="00A71E82" w:rsidP="00B5494B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A71E82">
        <w:rPr>
          <w:rFonts w:ascii="Arial" w:eastAsia="Times New Roman" w:hAnsi="Arial" w:cs="Arial"/>
          <w:sz w:val="24"/>
          <w:szCs w:val="24"/>
        </w:rPr>
        <w:t>Presscrete</w:t>
      </w:r>
      <w:proofErr w:type="spellEnd"/>
      <w:r w:rsidRPr="00A71E82">
        <w:rPr>
          <w:rFonts w:ascii="Arial" w:eastAsia="Times New Roman" w:hAnsi="Arial" w:cs="Arial"/>
          <w:sz w:val="24"/>
          <w:szCs w:val="24"/>
        </w:rPr>
        <w:t xml:space="preserve"> Engineering </w:t>
      </w:r>
      <w:proofErr w:type="spellStart"/>
      <w:r w:rsidRPr="00A71E82">
        <w:rPr>
          <w:rFonts w:ascii="Arial" w:eastAsia="Times New Roman" w:hAnsi="Arial" w:cs="Arial"/>
          <w:sz w:val="24"/>
          <w:szCs w:val="24"/>
        </w:rPr>
        <w:t>Pte</w:t>
      </w:r>
      <w:proofErr w:type="spellEnd"/>
      <w:r w:rsidRPr="00A71E82">
        <w:rPr>
          <w:rFonts w:ascii="Arial" w:eastAsia="Times New Roman" w:hAnsi="Arial" w:cs="Arial"/>
          <w:sz w:val="24"/>
          <w:szCs w:val="24"/>
        </w:rPr>
        <w:t xml:space="preserve"> Ltd </w:t>
      </w:r>
      <w:r w:rsidR="00711E05">
        <w:rPr>
          <w:rFonts w:ascii="Arial" w:eastAsia="Times New Roman" w:hAnsi="Arial" w:cs="Arial"/>
          <w:sz w:val="24"/>
          <w:szCs w:val="24"/>
        </w:rPr>
        <w:t>ist</w:t>
      </w:r>
      <w:r w:rsidRPr="00A71E82">
        <w:rPr>
          <w:rFonts w:ascii="Arial" w:eastAsia="Times New Roman" w:hAnsi="Arial" w:cs="Arial"/>
          <w:sz w:val="24"/>
          <w:szCs w:val="24"/>
        </w:rPr>
        <w:t xml:space="preserve"> seit 1987 </w:t>
      </w:r>
      <w:r w:rsidR="00711E05">
        <w:rPr>
          <w:rFonts w:ascii="Arial" w:eastAsia="Times New Roman" w:hAnsi="Arial" w:cs="Arial"/>
          <w:sz w:val="24"/>
          <w:szCs w:val="24"/>
        </w:rPr>
        <w:t xml:space="preserve">Spezialist für </w:t>
      </w:r>
      <w:r w:rsidRPr="00A71E82">
        <w:rPr>
          <w:rFonts w:ascii="Arial" w:eastAsia="Times New Roman" w:hAnsi="Arial" w:cs="Arial"/>
          <w:sz w:val="24"/>
          <w:szCs w:val="24"/>
        </w:rPr>
        <w:t xml:space="preserve">spezielle Ingenieurdienstleistungen in </w:t>
      </w:r>
      <w:r w:rsidR="00711E05">
        <w:rPr>
          <w:rFonts w:ascii="Arial" w:eastAsia="Times New Roman" w:hAnsi="Arial" w:cs="Arial"/>
          <w:sz w:val="24"/>
          <w:szCs w:val="24"/>
        </w:rPr>
        <w:lastRenderedPageBreak/>
        <w:t xml:space="preserve">Singapur </w:t>
      </w:r>
      <w:r w:rsidR="000D6723">
        <w:rPr>
          <w:rFonts w:ascii="Arial" w:eastAsia="Times New Roman" w:hAnsi="Arial" w:cs="Arial"/>
          <w:sz w:val="24"/>
          <w:szCs w:val="24"/>
        </w:rPr>
        <w:t>und der umliegenden</w:t>
      </w:r>
      <w:r w:rsidR="00711E05">
        <w:rPr>
          <w:rFonts w:ascii="Arial" w:eastAsia="Times New Roman" w:hAnsi="Arial" w:cs="Arial"/>
          <w:sz w:val="24"/>
          <w:szCs w:val="24"/>
        </w:rPr>
        <w:t xml:space="preserve"> Region</w:t>
      </w:r>
      <w:r w:rsidRPr="00A71E82">
        <w:rPr>
          <w:rFonts w:ascii="Arial" w:eastAsia="Times New Roman" w:hAnsi="Arial" w:cs="Arial"/>
          <w:sz w:val="24"/>
          <w:szCs w:val="24"/>
        </w:rPr>
        <w:t xml:space="preserve">. Zu </w:t>
      </w:r>
      <w:r w:rsidR="00711E05">
        <w:rPr>
          <w:rFonts w:ascii="Arial" w:eastAsia="Times New Roman" w:hAnsi="Arial" w:cs="Arial"/>
          <w:sz w:val="24"/>
          <w:szCs w:val="24"/>
        </w:rPr>
        <w:t>den</w:t>
      </w:r>
      <w:r w:rsidRPr="00A71E82">
        <w:rPr>
          <w:rFonts w:ascii="Arial" w:eastAsia="Times New Roman" w:hAnsi="Arial" w:cs="Arial"/>
          <w:sz w:val="24"/>
          <w:szCs w:val="24"/>
        </w:rPr>
        <w:t xml:space="preserve"> Dienstleistungen gehören Erdbau, Tunnelbau sowie Tief- und Spezialtiefbau. </w:t>
      </w:r>
      <w:r w:rsidR="009E7425">
        <w:rPr>
          <w:rFonts w:ascii="Arial" w:eastAsia="Times New Roman" w:hAnsi="Arial" w:cs="Arial"/>
          <w:sz w:val="24"/>
          <w:szCs w:val="24"/>
        </w:rPr>
        <w:t>Aufgrund</w:t>
      </w:r>
      <w:r w:rsidR="007C5884">
        <w:rPr>
          <w:rFonts w:ascii="Arial" w:eastAsia="Times New Roman" w:hAnsi="Arial" w:cs="Arial"/>
          <w:sz w:val="24"/>
          <w:szCs w:val="24"/>
        </w:rPr>
        <w:t xml:space="preserve"> </w:t>
      </w:r>
      <w:r w:rsidR="000D6723">
        <w:rPr>
          <w:rFonts w:ascii="Arial" w:eastAsia="Times New Roman" w:hAnsi="Arial" w:cs="Arial"/>
          <w:sz w:val="24"/>
          <w:szCs w:val="24"/>
        </w:rPr>
        <w:t>seiner</w:t>
      </w:r>
      <w:r w:rsidRPr="00A71E82">
        <w:rPr>
          <w:rFonts w:ascii="Arial" w:eastAsia="Times New Roman" w:hAnsi="Arial" w:cs="Arial"/>
          <w:sz w:val="24"/>
          <w:szCs w:val="24"/>
        </w:rPr>
        <w:t xml:space="preserve"> Ex</w:t>
      </w:r>
      <w:r w:rsidR="007C5884">
        <w:rPr>
          <w:rFonts w:ascii="Arial" w:eastAsia="Times New Roman" w:hAnsi="Arial" w:cs="Arial"/>
          <w:sz w:val="24"/>
          <w:szCs w:val="24"/>
        </w:rPr>
        <w:t xml:space="preserve">pertise wurde </w:t>
      </w:r>
      <w:proofErr w:type="spellStart"/>
      <w:r w:rsidR="007C5884">
        <w:rPr>
          <w:rFonts w:ascii="Arial" w:eastAsia="Times New Roman" w:hAnsi="Arial" w:cs="Arial"/>
          <w:sz w:val="24"/>
          <w:szCs w:val="24"/>
        </w:rPr>
        <w:t>Presscrete</w:t>
      </w:r>
      <w:proofErr w:type="spellEnd"/>
      <w:r w:rsidR="007C5884">
        <w:rPr>
          <w:rFonts w:ascii="Arial" w:eastAsia="Times New Roman" w:hAnsi="Arial" w:cs="Arial"/>
          <w:sz w:val="24"/>
          <w:szCs w:val="24"/>
        </w:rPr>
        <w:t xml:space="preserve"> mit den</w:t>
      </w:r>
      <w:r w:rsidRPr="00A71E82">
        <w:rPr>
          <w:rFonts w:ascii="Arial" w:eastAsia="Times New Roman" w:hAnsi="Arial" w:cs="Arial"/>
          <w:sz w:val="24"/>
          <w:szCs w:val="24"/>
        </w:rPr>
        <w:t xml:space="preserve"> Wartung</w:t>
      </w:r>
      <w:r w:rsidR="007C5884">
        <w:rPr>
          <w:rFonts w:ascii="Arial" w:eastAsia="Times New Roman" w:hAnsi="Arial" w:cs="Arial"/>
          <w:sz w:val="24"/>
          <w:szCs w:val="24"/>
        </w:rPr>
        <w:t>sarbeiten</w:t>
      </w:r>
      <w:r w:rsidRPr="00A71E82">
        <w:rPr>
          <w:rFonts w:ascii="Arial" w:eastAsia="Times New Roman" w:hAnsi="Arial" w:cs="Arial"/>
          <w:sz w:val="24"/>
          <w:szCs w:val="24"/>
        </w:rPr>
        <w:t xml:space="preserve"> der DTSS Phase 1 betraut. </w:t>
      </w:r>
      <w:r w:rsidR="009E7425">
        <w:rPr>
          <w:rFonts w:ascii="Arial" w:eastAsia="Times New Roman" w:hAnsi="Arial" w:cs="Arial"/>
          <w:sz w:val="24"/>
          <w:szCs w:val="24"/>
        </w:rPr>
        <w:t>Damit ein reibungsloser Betrieb des Abwassertunnelsystems sichergestellt ist, werden die Wartungsarbeiten jährlich durchgeführt.</w:t>
      </w:r>
    </w:p>
    <w:p w14:paraId="24671B63" w14:textId="7B626C77" w:rsidR="00A71E82" w:rsidRPr="00A71E82" w:rsidRDefault="00A71E82" w:rsidP="00FC6A25">
      <w:pPr>
        <w:spacing w:line="360" w:lineRule="auto"/>
        <w:rPr>
          <w:rFonts w:ascii="Arial" w:hAnsi="Arial" w:cs="Arial"/>
          <w:sz w:val="24"/>
          <w:szCs w:val="24"/>
        </w:rPr>
      </w:pPr>
    </w:p>
    <w:p w14:paraId="0356064C" w14:textId="6C852459" w:rsidR="00EE5934" w:rsidRPr="00A71E82" w:rsidRDefault="00A71E82" w:rsidP="00EE5934">
      <w:pPr>
        <w:spacing w:line="360" w:lineRule="auto"/>
        <w:rPr>
          <w:rFonts w:ascii="Arial" w:eastAsia="Times New Roman" w:hAnsi="Arial" w:cs="Arial"/>
          <w:b/>
          <w:sz w:val="24"/>
          <w:szCs w:val="24"/>
        </w:rPr>
      </w:pPr>
      <w:r w:rsidRPr="00A71E82">
        <w:rPr>
          <w:rFonts w:ascii="Arial" w:eastAsia="Times New Roman" w:hAnsi="Arial" w:cs="Arial"/>
          <w:b/>
          <w:sz w:val="24"/>
          <w:szCs w:val="24"/>
        </w:rPr>
        <w:t>Der ideale Teleskopkran für anspruchsvolle Baustellen</w:t>
      </w:r>
    </w:p>
    <w:p w14:paraId="1F1FCFCC" w14:textId="20FF48CA" w:rsidR="00A71E82" w:rsidRPr="00A71E82" w:rsidRDefault="00A71E82" w:rsidP="00A71E8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71E82">
        <w:rPr>
          <w:rFonts w:ascii="Arial" w:eastAsia="Times New Roman" w:hAnsi="Arial" w:cs="Arial"/>
          <w:sz w:val="24"/>
          <w:szCs w:val="24"/>
        </w:rPr>
        <w:t xml:space="preserve">Das mehr als 100 km lange DTTS-System verläuft unter Hauptverkehrsstraßen, was bedeutet, dass die Wartung </w:t>
      </w:r>
      <w:r w:rsidR="00D30561">
        <w:rPr>
          <w:rFonts w:ascii="Arial" w:eastAsia="Times New Roman" w:hAnsi="Arial" w:cs="Arial"/>
          <w:sz w:val="24"/>
          <w:szCs w:val="24"/>
        </w:rPr>
        <w:t xml:space="preserve">an manchen Stellen </w:t>
      </w:r>
      <w:r w:rsidRPr="00A71E82">
        <w:rPr>
          <w:rFonts w:ascii="Arial" w:eastAsia="Times New Roman" w:hAnsi="Arial" w:cs="Arial"/>
          <w:sz w:val="24"/>
          <w:szCs w:val="24"/>
        </w:rPr>
        <w:t xml:space="preserve">eine echte Herausforderung </w:t>
      </w:r>
      <w:r w:rsidR="00D30561">
        <w:rPr>
          <w:rFonts w:ascii="Arial" w:eastAsia="Times New Roman" w:hAnsi="Arial" w:cs="Arial"/>
          <w:sz w:val="24"/>
          <w:szCs w:val="24"/>
        </w:rPr>
        <w:t>ist</w:t>
      </w:r>
      <w:r w:rsidRPr="00A71E82">
        <w:rPr>
          <w:rFonts w:ascii="Arial" w:eastAsia="Times New Roman" w:hAnsi="Arial" w:cs="Arial"/>
          <w:sz w:val="24"/>
          <w:szCs w:val="24"/>
        </w:rPr>
        <w:t xml:space="preserve">. </w:t>
      </w:r>
      <w:r w:rsidR="00D30561">
        <w:rPr>
          <w:rFonts w:ascii="Arial" w:eastAsia="Times New Roman" w:hAnsi="Arial" w:cs="Arial"/>
          <w:sz w:val="24"/>
          <w:szCs w:val="24"/>
        </w:rPr>
        <w:t>Menschen, Material und Maschinen müssen in die Verbindungskanäle und tiefen Tunnel des DTSS-Fördersystems befördert werden.</w:t>
      </w:r>
      <w:r w:rsidRPr="00A71E82">
        <w:rPr>
          <w:rFonts w:ascii="Arial" w:eastAsia="Times New Roman" w:hAnsi="Arial" w:cs="Arial"/>
          <w:sz w:val="24"/>
          <w:szCs w:val="24"/>
        </w:rPr>
        <w:t xml:space="preserve"> </w:t>
      </w:r>
      <w:r w:rsidR="00D30561">
        <w:rPr>
          <w:rFonts w:ascii="Arial" w:eastAsia="Times New Roman" w:hAnsi="Arial" w:cs="Arial"/>
          <w:sz w:val="24"/>
          <w:szCs w:val="24"/>
        </w:rPr>
        <w:t>Beengte Platzverhältnisse</w:t>
      </w:r>
      <w:r w:rsidRPr="00A71E82">
        <w:rPr>
          <w:rFonts w:ascii="Arial" w:eastAsia="Times New Roman" w:hAnsi="Arial" w:cs="Arial"/>
          <w:sz w:val="24"/>
          <w:szCs w:val="24"/>
        </w:rPr>
        <w:t xml:space="preserve">, enge Zeitpläne, Lärmpegelbegrenzungen und mehrere sich </w:t>
      </w:r>
      <w:r w:rsidR="00F653EE">
        <w:rPr>
          <w:rFonts w:ascii="Arial" w:eastAsia="Times New Roman" w:hAnsi="Arial" w:cs="Arial"/>
          <w:sz w:val="24"/>
          <w:szCs w:val="24"/>
        </w:rPr>
        <w:t>überlagernde</w:t>
      </w:r>
      <w:r w:rsidRPr="00A71E82">
        <w:rPr>
          <w:rFonts w:ascii="Arial" w:eastAsia="Times New Roman" w:hAnsi="Arial" w:cs="Arial"/>
          <w:sz w:val="24"/>
          <w:szCs w:val="24"/>
        </w:rPr>
        <w:t xml:space="preserve"> unterirdische Infrastrukturen sind nur einige der Hindernisse, die </w:t>
      </w:r>
      <w:proofErr w:type="spellStart"/>
      <w:r w:rsidRPr="00A71E82">
        <w:rPr>
          <w:rFonts w:ascii="Arial" w:eastAsia="Times New Roman" w:hAnsi="Arial" w:cs="Arial"/>
          <w:sz w:val="24"/>
          <w:szCs w:val="24"/>
        </w:rPr>
        <w:t>Presscrete</w:t>
      </w:r>
      <w:proofErr w:type="spellEnd"/>
      <w:r w:rsidRPr="00A71E82">
        <w:rPr>
          <w:rFonts w:ascii="Arial" w:eastAsia="Times New Roman" w:hAnsi="Arial" w:cs="Arial"/>
          <w:sz w:val="24"/>
          <w:szCs w:val="24"/>
        </w:rPr>
        <w:t xml:space="preserve"> Engineering überwinden muss. </w:t>
      </w:r>
    </w:p>
    <w:p w14:paraId="1FA0C0C6" w14:textId="3F1D4766" w:rsidR="00EE5934" w:rsidRPr="00A71E82" w:rsidRDefault="00EE5934" w:rsidP="00EE5934">
      <w:pPr>
        <w:jc w:val="both"/>
        <w:rPr>
          <w:sz w:val="24"/>
          <w:szCs w:val="24"/>
        </w:rPr>
      </w:pPr>
    </w:p>
    <w:p w14:paraId="06B9E8A5" w14:textId="54775EFD" w:rsidR="00EE5934" w:rsidRDefault="00E22A08" w:rsidP="00EE593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Herausforderungen, die wie maßgeschneidert für den </w:t>
      </w:r>
      <w:proofErr w:type="spellStart"/>
      <w:r>
        <w:rPr>
          <w:rFonts w:ascii="Arial" w:eastAsia="Times New Roman" w:hAnsi="Arial" w:cs="Arial"/>
          <w:sz w:val="24"/>
          <w:szCs w:val="24"/>
        </w:rPr>
        <w:t>Telekran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SENNEBOGEN 653 E </w:t>
      </w:r>
      <w:r w:rsidR="00711E05">
        <w:rPr>
          <w:rFonts w:ascii="Arial" w:eastAsia="Times New Roman" w:hAnsi="Arial" w:cs="Arial"/>
          <w:sz w:val="24"/>
          <w:szCs w:val="24"/>
        </w:rPr>
        <w:t>Raupe sind: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A71E82" w:rsidRPr="00A71E82">
        <w:rPr>
          <w:rFonts w:ascii="Arial" w:eastAsia="Times New Roman" w:hAnsi="Arial" w:cs="Arial"/>
          <w:sz w:val="24"/>
          <w:szCs w:val="24"/>
        </w:rPr>
        <w:t xml:space="preserve">Seine </w:t>
      </w:r>
      <w:r w:rsidR="00711E05">
        <w:rPr>
          <w:rFonts w:ascii="Arial" w:eastAsia="Times New Roman" w:hAnsi="Arial" w:cs="Arial"/>
          <w:sz w:val="24"/>
          <w:szCs w:val="24"/>
        </w:rPr>
        <w:t>Traglast</w:t>
      </w:r>
      <w:r w:rsidR="00A71E82" w:rsidRPr="00A71E82">
        <w:rPr>
          <w:rFonts w:ascii="Arial" w:eastAsia="Times New Roman" w:hAnsi="Arial" w:cs="Arial"/>
          <w:sz w:val="24"/>
          <w:szCs w:val="24"/>
        </w:rPr>
        <w:t xml:space="preserve"> von max. 50 t in Verbindung mit zwei nebeneinander arbeitenden Schwerlasthubwinden </w:t>
      </w:r>
      <w:r>
        <w:rPr>
          <w:rFonts w:ascii="Arial" w:eastAsia="Times New Roman" w:hAnsi="Arial" w:cs="Arial"/>
          <w:sz w:val="24"/>
          <w:szCs w:val="24"/>
        </w:rPr>
        <w:t>bewältigen</w:t>
      </w:r>
      <w:r w:rsidR="00A71E82" w:rsidRPr="00A71E82">
        <w:rPr>
          <w:rFonts w:ascii="Arial" w:eastAsia="Times New Roman" w:hAnsi="Arial" w:cs="Arial"/>
          <w:sz w:val="24"/>
          <w:szCs w:val="24"/>
        </w:rPr>
        <w:t xml:space="preserve"> Aufgaben wie das Absenken von Mannschaftskäfigen, Minibaggern und Fallrohren für Wartungsarbeiten</w:t>
      </w:r>
      <w:r>
        <w:rPr>
          <w:rFonts w:ascii="Arial" w:eastAsia="Times New Roman" w:hAnsi="Arial" w:cs="Arial"/>
          <w:sz w:val="24"/>
          <w:szCs w:val="24"/>
        </w:rPr>
        <w:t xml:space="preserve"> sicher und zuverlässig</w:t>
      </w:r>
      <w:r w:rsidR="00A71E82" w:rsidRPr="00A71E82">
        <w:rPr>
          <w:rFonts w:ascii="Arial" w:eastAsia="Times New Roman" w:hAnsi="Arial" w:cs="Arial"/>
          <w:sz w:val="24"/>
          <w:szCs w:val="24"/>
        </w:rPr>
        <w:t>.</w:t>
      </w:r>
    </w:p>
    <w:p w14:paraId="56F6C47E" w14:textId="77777777" w:rsidR="00A71E82" w:rsidRPr="00A71E82" w:rsidRDefault="00A71E82" w:rsidP="00EE593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22C37C7" w14:textId="77026F55" w:rsidR="00F0649E" w:rsidRPr="00F0649E" w:rsidRDefault="00E22A08" w:rsidP="00F0649E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</w:t>
      </w:r>
      <w:r w:rsidRPr="00F0649E">
        <w:rPr>
          <w:rFonts w:ascii="Arial" w:eastAsia="Times New Roman" w:hAnsi="Arial" w:cs="Arial"/>
          <w:sz w:val="24"/>
          <w:szCs w:val="24"/>
        </w:rPr>
        <w:t>ank entkoppelter Motor</w:t>
      </w:r>
      <w:r w:rsidR="00F653EE">
        <w:rPr>
          <w:rFonts w:ascii="Arial" w:eastAsia="Times New Roman" w:hAnsi="Arial" w:cs="Arial"/>
          <w:sz w:val="24"/>
          <w:szCs w:val="24"/>
        </w:rPr>
        <w:t>aufhängung</w:t>
      </w:r>
      <w:r w:rsidRPr="00F0649E">
        <w:rPr>
          <w:rFonts w:ascii="Arial" w:eastAsia="Times New Roman" w:hAnsi="Arial" w:cs="Arial"/>
          <w:sz w:val="24"/>
          <w:szCs w:val="24"/>
        </w:rPr>
        <w:t xml:space="preserve"> und Schall</w:t>
      </w:r>
      <w:r w:rsidR="00F653EE">
        <w:rPr>
          <w:rFonts w:ascii="Arial" w:eastAsia="Times New Roman" w:hAnsi="Arial" w:cs="Arial"/>
          <w:sz w:val="24"/>
          <w:szCs w:val="24"/>
        </w:rPr>
        <w:t>schutz</w:t>
      </w:r>
      <w:r w:rsidRPr="00F0649E">
        <w:rPr>
          <w:rFonts w:ascii="Arial" w:eastAsia="Times New Roman" w:hAnsi="Arial" w:cs="Arial"/>
          <w:sz w:val="24"/>
          <w:szCs w:val="24"/>
        </w:rPr>
        <w:t xml:space="preserve"> 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arbeitet der SENNEBOGEN 653 E leise und </w:t>
      </w:r>
      <w:r w:rsidR="00607372">
        <w:rPr>
          <w:rFonts w:ascii="Arial" w:eastAsia="Times New Roman" w:hAnsi="Arial" w:cs="Arial"/>
          <w:sz w:val="24"/>
          <w:szCs w:val="24"/>
        </w:rPr>
        <w:t>unterschreitet sogar den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</w:t>
      </w:r>
      <w:r w:rsidR="00F653EE">
        <w:rPr>
          <w:rFonts w:ascii="Arial" w:eastAsia="Times New Roman" w:hAnsi="Arial" w:cs="Arial"/>
          <w:sz w:val="24"/>
          <w:szCs w:val="24"/>
        </w:rPr>
        <w:t>Schallleistungspegel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gemäß 2000/14/EG. Sein starker</w:t>
      </w:r>
      <w:r w:rsidR="00043283">
        <w:rPr>
          <w:rFonts w:ascii="Arial" w:eastAsia="Times New Roman" w:hAnsi="Arial" w:cs="Arial"/>
          <w:sz w:val="24"/>
          <w:szCs w:val="24"/>
        </w:rPr>
        <w:t xml:space="preserve"> und robuster Teleskopa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usleger, der sich auch unter Last von 9,4 m bis auf 30,4 m </w:t>
      </w:r>
      <w:proofErr w:type="spellStart"/>
      <w:r w:rsidR="00F0649E" w:rsidRPr="00F0649E">
        <w:rPr>
          <w:rFonts w:ascii="Arial" w:eastAsia="Times New Roman" w:hAnsi="Arial" w:cs="Arial"/>
          <w:sz w:val="24"/>
          <w:szCs w:val="24"/>
        </w:rPr>
        <w:t>teleskopieren</w:t>
      </w:r>
      <w:proofErr w:type="spellEnd"/>
      <w:r w:rsidR="00F0649E" w:rsidRPr="00F0649E">
        <w:rPr>
          <w:rFonts w:ascii="Arial" w:eastAsia="Times New Roman" w:hAnsi="Arial" w:cs="Arial"/>
          <w:sz w:val="24"/>
          <w:szCs w:val="24"/>
        </w:rPr>
        <w:t xml:space="preserve"> lässt, ermöglicht einen flexiblen Einsatz </w:t>
      </w:r>
      <w:r w:rsidR="00043283">
        <w:rPr>
          <w:rFonts w:ascii="Arial" w:eastAsia="Times New Roman" w:hAnsi="Arial" w:cs="Arial"/>
          <w:sz w:val="24"/>
          <w:szCs w:val="24"/>
        </w:rPr>
        <w:t xml:space="preserve">als Pick </w:t>
      </w:r>
      <w:proofErr w:type="spellStart"/>
      <w:r w:rsidR="00043283">
        <w:rPr>
          <w:rFonts w:ascii="Arial" w:eastAsia="Times New Roman" w:hAnsi="Arial" w:cs="Arial"/>
          <w:sz w:val="24"/>
          <w:szCs w:val="24"/>
        </w:rPr>
        <w:t>and</w:t>
      </w:r>
      <w:proofErr w:type="spellEnd"/>
      <w:r w:rsidR="00043283">
        <w:rPr>
          <w:rFonts w:ascii="Arial" w:eastAsia="Times New Roman" w:hAnsi="Arial" w:cs="Arial"/>
          <w:sz w:val="24"/>
          <w:szCs w:val="24"/>
        </w:rPr>
        <w:t xml:space="preserve"> Carry Kran 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auf jeder Baustelle. Der </w:t>
      </w:r>
      <w:r w:rsidR="00043283">
        <w:rPr>
          <w:rFonts w:ascii="Arial" w:eastAsia="Times New Roman" w:hAnsi="Arial" w:cs="Arial"/>
          <w:sz w:val="24"/>
          <w:szCs w:val="24"/>
        </w:rPr>
        <w:t>Teleskopkran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lässt sich </w:t>
      </w:r>
      <w:r w:rsidR="00043283">
        <w:rPr>
          <w:rFonts w:ascii="Arial" w:eastAsia="Times New Roman" w:hAnsi="Arial" w:cs="Arial"/>
          <w:sz w:val="24"/>
          <w:szCs w:val="24"/>
        </w:rPr>
        <w:t>einfach und kostengünstig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auf einem Tieflader transportieren und ist </w:t>
      </w:r>
      <w:r w:rsidR="00043283">
        <w:rPr>
          <w:rFonts w:ascii="Arial" w:eastAsia="Times New Roman" w:hAnsi="Arial" w:cs="Arial"/>
          <w:sz w:val="24"/>
          <w:szCs w:val="24"/>
        </w:rPr>
        <w:t>nach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Abladen </w:t>
      </w:r>
      <w:r w:rsidR="00043283">
        <w:rPr>
          <w:rFonts w:ascii="Arial" w:eastAsia="Times New Roman" w:hAnsi="Arial" w:cs="Arial"/>
          <w:sz w:val="24"/>
          <w:szCs w:val="24"/>
        </w:rPr>
        <w:t xml:space="preserve">schnell 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einsatzbereit. </w:t>
      </w:r>
    </w:p>
    <w:p w14:paraId="162EE8E9" w14:textId="77777777" w:rsidR="00F0649E" w:rsidRDefault="00F0649E" w:rsidP="00EE593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4E6A7B6" w14:textId="39A48E5D" w:rsidR="00F0649E" w:rsidRDefault="008745CD" w:rsidP="00EE593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Essenziell für diesen Einsatz ist die reibungslose Zusammenarbeit zwischen Kranfahrer und Einweiser. </w:t>
      </w:r>
      <w:r w:rsidR="00322851">
        <w:rPr>
          <w:rFonts w:ascii="Arial" w:eastAsia="Times New Roman" w:hAnsi="Arial" w:cs="Arial"/>
          <w:sz w:val="24"/>
          <w:szCs w:val="24"/>
        </w:rPr>
        <w:t xml:space="preserve">Tunnel und Kanäle werden </w:t>
      </w:r>
      <w:r w:rsidR="00F653EE">
        <w:rPr>
          <w:rFonts w:ascii="Arial" w:eastAsia="Times New Roman" w:hAnsi="Arial" w:cs="Arial"/>
          <w:sz w:val="24"/>
          <w:szCs w:val="24"/>
        </w:rPr>
        <w:t>teilweise</w:t>
      </w:r>
      <w:r w:rsidR="00322851">
        <w:rPr>
          <w:rFonts w:ascii="Arial" w:eastAsia="Times New Roman" w:hAnsi="Arial" w:cs="Arial"/>
          <w:sz w:val="24"/>
          <w:szCs w:val="24"/>
        </w:rPr>
        <w:t xml:space="preserve"> </w:t>
      </w:r>
      <w:r w:rsidR="00F653EE">
        <w:rPr>
          <w:rFonts w:ascii="Arial" w:eastAsia="Times New Roman" w:hAnsi="Arial" w:cs="Arial"/>
          <w:sz w:val="24"/>
          <w:szCs w:val="24"/>
        </w:rPr>
        <w:t>von</w:t>
      </w:r>
      <w:r w:rsidR="00322851">
        <w:rPr>
          <w:rFonts w:ascii="Arial" w:eastAsia="Times New Roman" w:hAnsi="Arial" w:cs="Arial"/>
          <w:sz w:val="24"/>
          <w:szCs w:val="24"/>
        </w:rPr>
        <w:t xml:space="preserve"> Leitungen überlagert. Deshalb müssen </w:t>
      </w:r>
      <w:r>
        <w:rPr>
          <w:rFonts w:ascii="Arial" w:eastAsia="Times New Roman" w:hAnsi="Arial" w:cs="Arial"/>
          <w:sz w:val="24"/>
          <w:szCs w:val="24"/>
        </w:rPr>
        <w:t xml:space="preserve">Güter beim Herablassen teilweise um </w:t>
      </w:r>
      <w:r w:rsidR="00322851">
        <w:rPr>
          <w:rFonts w:ascii="Arial" w:eastAsia="Times New Roman" w:hAnsi="Arial" w:cs="Arial"/>
          <w:sz w:val="24"/>
          <w:szCs w:val="24"/>
        </w:rPr>
        <w:t>Stromkabel oder Wasserleitungen manövriert</w:t>
      </w:r>
      <w:r>
        <w:rPr>
          <w:rFonts w:ascii="Arial" w:eastAsia="Times New Roman" w:hAnsi="Arial" w:cs="Arial"/>
          <w:sz w:val="24"/>
          <w:szCs w:val="24"/>
        </w:rPr>
        <w:t xml:space="preserve"> werden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. </w:t>
      </w:r>
      <w:r w:rsidR="002C6C5A">
        <w:rPr>
          <w:rFonts w:ascii="Arial" w:eastAsia="Times New Roman" w:hAnsi="Arial" w:cs="Arial"/>
          <w:sz w:val="24"/>
          <w:szCs w:val="24"/>
        </w:rPr>
        <w:t>Dabei eine große Hilfe: Elektronische Assistenzprogramme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</w:t>
      </w:r>
      <w:r w:rsidR="002C6C5A">
        <w:rPr>
          <w:rFonts w:ascii="Arial" w:eastAsia="Times New Roman" w:hAnsi="Arial" w:cs="Arial"/>
          <w:sz w:val="24"/>
          <w:szCs w:val="24"/>
        </w:rPr>
        <w:t>sowie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die </w:t>
      </w:r>
      <w:r w:rsidR="002C6C5A">
        <w:rPr>
          <w:rFonts w:ascii="Arial" w:eastAsia="Times New Roman" w:hAnsi="Arial" w:cs="Arial"/>
          <w:sz w:val="24"/>
          <w:szCs w:val="24"/>
        </w:rPr>
        <w:t xml:space="preserve">robuste </w:t>
      </w:r>
      <w:r w:rsidR="002E2F5B">
        <w:rPr>
          <w:rFonts w:ascii="Arial" w:eastAsia="Times New Roman" w:hAnsi="Arial" w:cs="Arial"/>
          <w:sz w:val="24"/>
          <w:szCs w:val="24"/>
        </w:rPr>
        <w:t>Bauweise</w:t>
      </w:r>
      <w:r w:rsidR="009D0618">
        <w:rPr>
          <w:rFonts w:ascii="Arial" w:eastAsia="Times New Roman" w:hAnsi="Arial" w:cs="Arial"/>
          <w:sz w:val="24"/>
          <w:szCs w:val="24"/>
        </w:rPr>
        <w:t xml:space="preserve"> des Teleskopkrans. Beide Faktoren sorgen für eine hohe Stabilität des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</w:t>
      </w:r>
      <w:r w:rsidR="002C6C5A" w:rsidRPr="00F0649E">
        <w:rPr>
          <w:rFonts w:ascii="Arial" w:eastAsia="Times New Roman" w:hAnsi="Arial" w:cs="Arial"/>
          <w:sz w:val="24"/>
          <w:szCs w:val="24"/>
        </w:rPr>
        <w:t xml:space="preserve">SENNEBOGEN 653 E </w:t>
      </w:r>
      <w:r w:rsidR="009D0618">
        <w:rPr>
          <w:rFonts w:ascii="Arial" w:eastAsia="Times New Roman" w:hAnsi="Arial" w:cs="Arial"/>
          <w:sz w:val="24"/>
          <w:szCs w:val="24"/>
        </w:rPr>
        <w:t xml:space="preserve">während des Hebevorgangs. Dadurch kann sich </w:t>
      </w:r>
      <w:r w:rsidR="002C6C5A">
        <w:rPr>
          <w:rFonts w:ascii="Arial" w:eastAsia="Times New Roman" w:hAnsi="Arial" w:cs="Arial"/>
          <w:sz w:val="24"/>
          <w:szCs w:val="24"/>
        </w:rPr>
        <w:t>der Fahrer voll auf den Einweiser und s</w:t>
      </w:r>
      <w:r w:rsidR="009D0618">
        <w:rPr>
          <w:rFonts w:ascii="Arial" w:eastAsia="Times New Roman" w:hAnsi="Arial" w:cs="Arial"/>
          <w:sz w:val="24"/>
          <w:szCs w:val="24"/>
        </w:rPr>
        <w:t>eine Umgebung konzentrieren</w:t>
      </w:r>
      <w:r w:rsidR="002C6C5A">
        <w:rPr>
          <w:rFonts w:ascii="Arial" w:eastAsia="Times New Roman" w:hAnsi="Arial" w:cs="Arial"/>
          <w:sz w:val="24"/>
          <w:szCs w:val="24"/>
        </w:rPr>
        <w:t>.</w:t>
      </w:r>
    </w:p>
    <w:p w14:paraId="4AA110FA" w14:textId="2F002DB8" w:rsidR="00EE5934" w:rsidRPr="00F0649E" w:rsidRDefault="00EE5934" w:rsidP="00EE593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0649E">
        <w:rPr>
          <w:rFonts w:ascii="Arial" w:eastAsia="Times New Roman" w:hAnsi="Arial" w:cs="Arial"/>
          <w:sz w:val="24"/>
          <w:szCs w:val="24"/>
        </w:rPr>
        <w:lastRenderedPageBreak/>
        <w:t xml:space="preserve"> </w:t>
      </w:r>
    </w:p>
    <w:p w14:paraId="64CF4DDC" w14:textId="2351772D" w:rsidR="00EE5934" w:rsidRDefault="006A4BEC" w:rsidP="00EE593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Für maximalen Bedien</w:t>
      </w:r>
      <w:r w:rsidR="008C55E7">
        <w:rPr>
          <w:rFonts w:ascii="Arial" w:eastAsia="Times New Roman" w:hAnsi="Arial" w:cs="Arial"/>
          <w:sz w:val="24"/>
          <w:szCs w:val="24"/>
        </w:rPr>
        <w:t>k</w:t>
      </w:r>
      <w:r>
        <w:rPr>
          <w:rFonts w:ascii="Arial" w:eastAsia="Times New Roman" w:hAnsi="Arial" w:cs="Arial"/>
          <w:sz w:val="24"/>
          <w:szCs w:val="24"/>
        </w:rPr>
        <w:t>omfort</w:t>
      </w:r>
      <w:r w:rsidR="002C6C5A">
        <w:rPr>
          <w:rFonts w:ascii="Arial" w:eastAsia="Times New Roman" w:hAnsi="Arial" w:cs="Arial"/>
          <w:sz w:val="24"/>
          <w:szCs w:val="24"/>
        </w:rPr>
        <w:t xml:space="preserve"> sorgt die Kabine mit ihrer ungehinderte</w:t>
      </w:r>
      <w:r w:rsidR="00D0340C">
        <w:rPr>
          <w:rFonts w:ascii="Arial" w:eastAsia="Times New Roman" w:hAnsi="Arial" w:cs="Arial"/>
          <w:sz w:val="24"/>
          <w:szCs w:val="24"/>
        </w:rPr>
        <w:t>n</w:t>
      </w:r>
      <w:r w:rsidR="002C6C5A">
        <w:rPr>
          <w:rFonts w:ascii="Arial" w:eastAsia="Times New Roman" w:hAnsi="Arial" w:cs="Arial"/>
          <w:sz w:val="24"/>
          <w:szCs w:val="24"/>
        </w:rPr>
        <w:t xml:space="preserve"> </w:t>
      </w:r>
      <w:r w:rsidR="002E2F5B">
        <w:rPr>
          <w:rFonts w:ascii="Arial" w:eastAsia="Times New Roman" w:hAnsi="Arial" w:cs="Arial"/>
          <w:sz w:val="24"/>
          <w:szCs w:val="24"/>
        </w:rPr>
        <w:t>Panoramaü</w:t>
      </w:r>
      <w:r w:rsidR="00D0340C">
        <w:rPr>
          <w:rFonts w:ascii="Arial" w:eastAsia="Times New Roman" w:hAnsi="Arial" w:cs="Arial"/>
          <w:sz w:val="24"/>
          <w:szCs w:val="24"/>
        </w:rPr>
        <w:t>bersicht</w:t>
      </w:r>
      <w:r w:rsidR="002C6C5A">
        <w:rPr>
          <w:rFonts w:ascii="Arial" w:eastAsia="Times New Roman" w:hAnsi="Arial" w:cs="Arial"/>
          <w:sz w:val="24"/>
          <w:szCs w:val="24"/>
        </w:rPr>
        <w:t xml:space="preserve"> </w:t>
      </w:r>
      <w:r w:rsidR="002E2F5B">
        <w:rPr>
          <w:rFonts w:ascii="Arial" w:eastAsia="Times New Roman" w:hAnsi="Arial" w:cs="Arial"/>
          <w:sz w:val="24"/>
          <w:szCs w:val="24"/>
        </w:rPr>
        <w:t>sowie</w:t>
      </w:r>
      <w:r w:rsidR="002C6C5A">
        <w:rPr>
          <w:rFonts w:ascii="Arial" w:eastAsia="Times New Roman" w:hAnsi="Arial" w:cs="Arial"/>
          <w:sz w:val="24"/>
          <w:szCs w:val="24"/>
        </w:rPr>
        <w:t xml:space="preserve"> 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Schiebetür </w:t>
      </w:r>
      <w:r w:rsidR="00D0340C">
        <w:rPr>
          <w:rFonts w:ascii="Arial" w:eastAsia="Times New Roman" w:hAnsi="Arial" w:cs="Arial"/>
          <w:sz w:val="24"/>
          <w:szCs w:val="24"/>
        </w:rPr>
        <w:t>mit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breiter Türöffnung. </w:t>
      </w:r>
      <w:r w:rsidR="002E2F5B">
        <w:rPr>
          <w:rFonts w:ascii="Arial" w:eastAsia="Times New Roman" w:hAnsi="Arial" w:cs="Arial"/>
          <w:sz w:val="24"/>
          <w:szCs w:val="24"/>
        </w:rPr>
        <w:t xml:space="preserve">Ergonomisch gestaltete Konsolen, 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Joysticks, </w:t>
      </w:r>
      <w:r w:rsidR="00935FDD">
        <w:rPr>
          <w:rFonts w:ascii="Arial" w:eastAsia="Times New Roman" w:hAnsi="Arial" w:cs="Arial"/>
          <w:sz w:val="24"/>
          <w:szCs w:val="24"/>
        </w:rPr>
        <w:t xml:space="preserve">Taster und Schalter 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sind </w:t>
      </w:r>
      <w:r w:rsidR="00935FDD">
        <w:rPr>
          <w:rFonts w:ascii="Arial" w:eastAsia="Times New Roman" w:hAnsi="Arial" w:cs="Arial"/>
          <w:sz w:val="24"/>
          <w:szCs w:val="24"/>
        </w:rPr>
        <w:t>schnell und einfach durch ein optimiertes Bedienfeld zu erreichen</w:t>
      </w:r>
      <w:r w:rsidR="00F0649E" w:rsidRPr="00F0649E">
        <w:rPr>
          <w:rFonts w:ascii="Arial" w:eastAsia="Times New Roman" w:hAnsi="Arial" w:cs="Arial"/>
          <w:sz w:val="24"/>
          <w:szCs w:val="24"/>
        </w:rPr>
        <w:t>.</w:t>
      </w:r>
    </w:p>
    <w:p w14:paraId="2E79488E" w14:textId="77777777" w:rsidR="00F0649E" w:rsidRPr="00F0649E" w:rsidRDefault="00F0649E" w:rsidP="00EE593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14:paraId="4575BF1D" w14:textId="086CDEF3" w:rsidR="00EF6D8C" w:rsidRDefault="00711E05" w:rsidP="00F0649E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Kranfahrer</w:t>
      </w:r>
      <w:r w:rsidR="00F0649E" w:rsidRPr="00F0649E">
        <w:rPr>
          <w:rFonts w:ascii="Arial" w:eastAsia="Times New Roman" w:hAnsi="Arial" w:cs="Arial"/>
          <w:sz w:val="24"/>
          <w:szCs w:val="24"/>
        </w:rPr>
        <w:t xml:space="preserve"> Cheong Hong </w:t>
      </w:r>
      <w:proofErr w:type="spellStart"/>
      <w:r w:rsidR="00F0649E" w:rsidRPr="00F0649E">
        <w:rPr>
          <w:rFonts w:ascii="Arial" w:eastAsia="Times New Roman" w:hAnsi="Arial" w:cs="Arial"/>
          <w:sz w:val="24"/>
          <w:szCs w:val="24"/>
        </w:rPr>
        <w:t>Hwee</w:t>
      </w:r>
      <w:proofErr w:type="spellEnd"/>
      <w:r w:rsidR="00F0649E" w:rsidRPr="00F0649E">
        <w:rPr>
          <w:rFonts w:ascii="Arial" w:eastAsia="Times New Roman" w:hAnsi="Arial" w:cs="Arial"/>
          <w:sz w:val="24"/>
          <w:szCs w:val="24"/>
        </w:rPr>
        <w:t xml:space="preserve"> ist überzeugt: "Der SENNEBOGEN 653 E ist der stabilste </w:t>
      </w:r>
      <w:r>
        <w:rPr>
          <w:rFonts w:ascii="Arial" w:eastAsia="Times New Roman" w:hAnsi="Arial" w:cs="Arial"/>
          <w:sz w:val="24"/>
          <w:szCs w:val="24"/>
        </w:rPr>
        <w:t>Teleskopkran</w:t>
      </w:r>
      <w:r w:rsidR="00F0649E" w:rsidRPr="00F0649E">
        <w:rPr>
          <w:rFonts w:ascii="Arial" w:eastAsia="Times New Roman" w:hAnsi="Arial" w:cs="Arial"/>
          <w:sz w:val="24"/>
          <w:szCs w:val="24"/>
        </w:rPr>
        <w:t>, den ich je bedient habe</w:t>
      </w:r>
      <w:r w:rsidR="009D00ED">
        <w:rPr>
          <w:rFonts w:ascii="Arial" w:eastAsia="Times New Roman" w:hAnsi="Arial" w:cs="Arial"/>
          <w:sz w:val="24"/>
          <w:szCs w:val="24"/>
        </w:rPr>
        <w:t xml:space="preserve"> – meine Hebeaufgaben </w:t>
      </w:r>
      <w:r w:rsidR="0086233B">
        <w:rPr>
          <w:rFonts w:ascii="Arial" w:eastAsia="Times New Roman" w:hAnsi="Arial" w:cs="Arial"/>
          <w:sz w:val="24"/>
          <w:szCs w:val="24"/>
        </w:rPr>
        <w:t>kann ich</w:t>
      </w:r>
      <w:r w:rsidR="009D00ED">
        <w:rPr>
          <w:rFonts w:ascii="Arial" w:eastAsia="Times New Roman" w:hAnsi="Arial" w:cs="Arial"/>
          <w:sz w:val="24"/>
          <w:szCs w:val="24"/>
        </w:rPr>
        <w:t xml:space="preserve"> damit mit großer Sicherheit erledigen.“</w:t>
      </w:r>
    </w:p>
    <w:p w14:paraId="4EE252EC" w14:textId="77777777" w:rsidR="00F0649E" w:rsidRPr="00F0649E" w:rsidRDefault="00F0649E">
      <w:pPr>
        <w:rPr>
          <w:rFonts w:ascii="Arial" w:hAnsi="Arial" w:cs="Arial"/>
          <w:b/>
          <w:sz w:val="24"/>
          <w:szCs w:val="24"/>
        </w:rPr>
      </w:pPr>
    </w:p>
    <w:p w14:paraId="51318EB4" w14:textId="3D04D34B" w:rsidR="00FC6A25" w:rsidRPr="00741BFD" w:rsidRDefault="00EB29BA" w:rsidP="00FC6A25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Bildunterschriften</w:t>
      </w:r>
      <w:proofErr w:type="spellEnd"/>
      <w:r w:rsidR="00FC6A25" w:rsidRPr="00741BFD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4F62FA17" w14:textId="77777777" w:rsidR="00115CEA" w:rsidRDefault="00115CEA" w:rsidP="00115CEA">
      <w:pPr>
        <w:jc w:val="both"/>
      </w:pPr>
      <w:r>
        <w:rPr>
          <w:noProof/>
          <w:lang w:bidi="ar-SA"/>
        </w:rPr>
        <w:drawing>
          <wp:inline distT="0" distB="0" distL="0" distR="0" wp14:anchorId="16C00CBD" wp14:editId="60B57EE8">
            <wp:extent cx="5760720" cy="383921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16EE" w14:textId="77777777" w:rsidR="00115CEA" w:rsidRDefault="00115CEA" w:rsidP="00115CEA">
      <w:pPr>
        <w:rPr>
          <w:rFonts w:ascii="Arial" w:hAnsi="Arial" w:cs="Arial"/>
          <w:sz w:val="24"/>
          <w:szCs w:val="24"/>
        </w:rPr>
      </w:pPr>
    </w:p>
    <w:p w14:paraId="2EDC2D7C" w14:textId="537F8FD5" w:rsidR="00115CEA" w:rsidRPr="009D00ED" w:rsidRDefault="009D00ED" w:rsidP="00115CEA">
      <w:pPr>
        <w:spacing w:line="360" w:lineRule="auto"/>
        <w:rPr>
          <w:rFonts w:ascii="Arial" w:hAnsi="Arial" w:cs="Arial"/>
          <w:sz w:val="24"/>
          <w:szCs w:val="24"/>
        </w:rPr>
      </w:pPr>
      <w:r w:rsidRPr="009D00ED">
        <w:rPr>
          <w:rFonts w:ascii="Arial" w:hAnsi="Arial" w:cs="Arial"/>
          <w:sz w:val="24"/>
          <w:szCs w:val="24"/>
        </w:rPr>
        <w:t xml:space="preserve">Perfekter Partner für enge Platzverhältnisse: </w:t>
      </w:r>
      <w:r w:rsidR="00091BBA">
        <w:rPr>
          <w:rFonts w:ascii="Arial" w:hAnsi="Arial" w:cs="Arial"/>
          <w:sz w:val="24"/>
          <w:szCs w:val="24"/>
        </w:rPr>
        <w:t>D</w:t>
      </w:r>
      <w:r w:rsidRPr="009D00ED">
        <w:rPr>
          <w:rFonts w:ascii="Arial" w:hAnsi="Arial" w:cs="Arial"/>
          <w:sz w:val="24"/>
          <w:szCs w:val="24"/>
        </w:rPr>
        <w:t xml:space="preserve">irekt neben einer Hauptstraße </w:t>
      </w:r>
      <w:r w:rsidR="00091BBA">
        <w:rPr>
          <w:rFonts w:ascii="Arial" w:hAnsi="Arial" w:cs="Arial"/>
          <w:sz w:val="24"/>
          <w:szCs w:val="24"/>
        </w:rPr>
        <w:t>unterstützt</w:t>
      </w:r>
      <w:r w:rsidRPr="009D00ED">
        <w:rPr>
          <w:rFonts w:ascii="Arial" w:hAnsi="Arial" w:cs="Arial"/>
          <w:sz w:val="24"/>
          <w:szCs w:val="24"/>
        </w:rPr>
        <w:t xml:space="preserve"> der </w:t>
      </w:r>
      <w:r w:rsidR="00091BBA">
        <w:rPr>
          <w:rFonts w:ascii="Arial" w:hAnsi="Arial" w:cs="Arial"/>
          <w:sz w:val="24"/>
          <w:szCs w:val="24"/>
        </w:rPr>
        <w:t xml:space="preserve">Teleskopkran </w:t>
      </w:r>
      <w:r w:rsidRPr="009D00ED">
        <w:rPr>
          <w:rFonts w:ascii="Arial" w:hAnsi="Arial" w:cs="Arial"/>
          <w:sz w:val="24"/>
          <w:szCs w:val="24"/>
        </w:rPr>
        <w:t xml:space="preserve">SENNEBOGEN 653 E </w:t>
      </w:r>
      <w:r w:rsidR="00091BBA">
        <w:rPr>
          <w:rFonts w:ascii="Arial" w:hAnsi="Arial" w:cs="Arial"/>
          <w:sz w:val="24"/>
          <w:szCs w:val="24"/>
        </w:rPr>
        <w:t xml:space="preserve">bei der </w:t>
      </w:r>
      <w:r w:rsidRPr="009D00ED">
        <w:rPr>
          <w:rFonts w:ascii="Arial" w:hAnsi="Arial" w:cs="Arial"/>
          <w:sz w:val="24"/>
          <w:szCs w:val="24"/>
        </w:rPr>
        <w:t>Instandhaltung der unterirdischen A</w:t>
      </w:r>
      <w:r w:rsidR="00091BBA">
        <w:rPr>
          <w:rFonts w:ascii="Arial" w:hAnsi="Arial" w:cs="Arial"/>
          <w:sz w:val="24"/>
          <w:szCs w:val="24"/>
        </w:rPr>
        <w:t xml:space="preserve">bwasserkanäle </w:t>
      </w:r>
      <w:r w:rsidRPr="009D00ED">
        <w:rPr>
          <w:rFonts w:ascii="Arial" w:hAnsi="Arial" w:cs="Arial"/>
          <w:sz w:val="24"/>
          <w:szCs w:val="24"/>
        </w:rPr>
        <w:t>Singapur</w:t>
      </w:r>
      <w:r w:rsidR="00091BBA">
        <w:rPr>
          <w:rFonts w:ascii="Arial" w:hAnsi="Arial" w:cs="Arial"/>
          <w:sz w:val="24"/>
          <w:szCs w:val="24"/>
        </w:rPr>
        <w:t>s</w:t>
      </w:r>
      <w:r w:rsidRPr="009D00ED">
        <w:rPr>
          <w:rFonts w:ascii="Arial" w:hAnsi="Arial" w:cs="Arial"/>
          <w:sz w:val="24"/>
          <w:szCs w:val="24"/>
        </w:rPr>
        <w:t xml:space="preserve">. Auf der Baustelle ist der </w:t>
      </w:r>
      <w:r w:rsidR="00091BBA">
        <w:rPr>
          <w:rFonts w:ascii="Arial" w:hAnsi="Arial" w:cs="Arial"/>
          <w:sz w:val="24"/>
          <w:szCs w:val="24"/>
        </w:rPr>
        <w:t>Raupentelekran</w:t>
      </w:r>
      <w:r w:rsidRPr="009D00ED">
        <w:rPr>
          <w:rFonts w:ascii="Arial" w:hAnsi="Arial" w:cs="Arial"/>
          <w:sz w:val="24"/>
          <w:szCs w:val="24"/>
        </w:rPr>
        <w:t xml:space="preserve"> für wichtige </w:t>
      </w:r>
      <w:r w:rsidR="0086233B">
        <w:rPr>
          <w:rFonts w:ascii="Arial" w:hAnsi="Arial" w:cs="Arial"/>
          <w:sz w:val="24"/>
          <w:szCs w:val="24"/>
        </w:rPr>
        <w:t>Hubarbeiten</w:t>
      </w:r>
      <w:r w:rsidRPr="009D00ED">
        <w:rPr>
          <w:rFonts w:ascii="Arial" w:hAnsi="Arial" w:cs="Arial"/>
          <w:sz w:val="24"/>
          <w:szCs w:val="24"/>
        </w:rPr>
        <w:t xml:space="preserve"> zuständig.</w:t>
      </w:r>
    </w:p>
    <w:p w14:paraId="044305CB" w14:textId="77777777" w:rsidR="00115CEA" w:rsidRDefault="00115CEA" w:rsidP="00115CE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694B3542" wp14:editId="054723D6">
            <wp:extent cx="5760720" cy="383921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019C" w14:textId="77777777" w:rsidR="00115CEA" w:rsidRDefault="00115CEA" w:rsidP="00115CEA">
      <w:pPr>
        <w:jc w:val="both"/>
        <w:rPr>
          <w:rFonts w:ascii="Arial" w:hAnsi="Arial" w:cs="Arial"/>
          <w:sz w:val="24"/>
          <w:szCs w:val="24"/>
        </w:rPr>
      </w:pPr>
    </w:p>
    <w:p w14:paraId="6EE5E304" w14:textId="10BD6E14" w:rsidR="00115CEA" w:rsidRPr="00307B74" w:rsidRDefault="00307B74" w:rsidP="00115CEA">
      <w:pPr>
        <w:spacing w:line="360" w:lineRule="auto"/>
        <w:rPr>
          <w:rFonts w:ascii="Arial" w:hAnsi="Arial" w:cs="Arial"/>
          <w:sz w:val="24"/>
          <w:szCs w:val="24"/>
        </w:rPr>
      </w:pPr>
      <w:r w:rsidRPr="00307B74">
        <w:rPr>
          <w:rFonts w:ascii="Arial" w:hAnsi="Arial" w:cs="Arial"/>
          <w:sz w:val="24"/>
          <w:szCs w:val="24"/>
        </w:rPr>
        <w:t>Eine maximale Trag</w:t>
      </w:r>
      <w:r>
        <w:rPr>
          <w:rFonts w:ascii="Arial" w:hAnsi="Arial" w:cs="Arial"/>
          <w:sz w:val="24"/>
          <w:szCs w:val="24"/>
        </w:rPr>
        <w:t>last</w:t>
      </w:r>
      <w:r w:rsidRPr="00307B74">
        <w:rPr>
          <w:rFonts w:ascii="Arial" w:hAnsi="Arial" w:cs="Arial"/>
          <w:sz w:val="24"/>
          <w:szCs w:val="24"/>
        </w:rPr>
        <w:t xml:space="preserve"> von 50 t und zwei Schwerlasthubwinden sorgen dafür, dass auch schwere Lasten sicher und präzise gehoben werden können.</w:t>
      </w:r>
    </w:p>
    <w:p w14:paraId="052E73F5" w14:textId="77777777" w:rsidR="00115CEA" w:rsidRDefault="00115CEA" w:rsidP="00115CEA">
      <w:pPr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3E328F01" wp14:editId="34A4E0EC">
            <wp:extent cx="5760720" cy="3839210"/>
            <wp:effectExtent l="0" t="0" r="508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3F7D" w14:textId="77777777" w:rsidR="00115CEA" w:rsidRDefault="00115CEA" w:rsidP="00115CEA">
      <w:pPr>
        <w:jc w:val="both"/>
        <w:rPr>
          <w:rFonts w:ascii="Arial" w:hAnsi="Arial" w:cs="Arial"/>
          <w:sz w:val="24"/>
          <w:szCs w:val="24"/>
        </w:rPr>
      </w:pPr>
    </w:p>
    <w:p w14:paraId="172F1B13" w14:textId="1F0DA23C" w:rsidR="00115CEA" w:rsidRPr="005437E2" w:rsidRDefault="005437E2" w:rsidP="00115CEA">
      <w:pPr>
        <w:spacing w:line="360" w:lineRule="auto"/>
        <w:rPr>
          <w:rFonts w:ascii="Arial" w:hAnsi="Arial" w:cs="Arial"/>
          <w:sz w:val="24"/>
          <w:szCs w:val="24"/>
        </w:rPr>
      </w:pPr>
      <w:r w:rsidRPr="005437E2">
        <w:rPr>
          <w:rFonts w:ascii="Arial" w:hAnsi="Arial" w:cs="Arial"/>
          <w:sz w:val="24"/>
          <w:szCs w:val="24"/>
        </w:rPr>
        <w:t>Maximale Sicht - maximale Sicherheit: D</w:t>
      </w:r>
      <w:r w:rsidR="006147B9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 xml:space="preserve"> SENNEBOGEN </w:t>
      </w:r>
      <w:proofErr w:type="spellStart"/>
      <w:r>
        <w:rPr>
          <w:rFonts w:ascii="Arial" w:hAnsi="Arial" w:cs="Arial"/>
          <w:sz w:val="24"/>
          <w:szCs w:val="24"/>
        </w:rPr>
        <w:t>Maxcab</w:t>
      </w:r>
      <w:proofErr w:type="spellEnd"/>
      <w:r>
        <w:rPr>
          <w:rFonts w:ascii="Arial" w:hAnsi="Arial" w:cs="Arial"/>
          <w:sz w:val="24"/>
          <w:szCs w:val="24"/>
        </w:rPr>
        <w:t xml:space="preserve"> bietet Fahrer </w:t>
      </w:r>
      <w:r w:rsidRPr="005437E2">
        <w:rPr>
          <w:rFonts w:ascii="Arial" w:hAnsi="Arial" w:cs="Arial"/>
          <w:sz w:val="24"/>
          <w:szCs w:val="24"/>
        </w:rPr>
        <w:t xml:space="preserve">Cheong Hong </w:t>
      </w:r>
      <w:proofErr w:type="spellStart"/>
      <w:r w:rsidRPr="005437E2">
        <w:rPr>
          <w:rFonts w:ascii="Arial" w:hAnsi="Arial" w:cs="Arial"/>
          <w:sz w:val="24"/>
          <w:szCs w:val="24"/>
        </w:rPr>
        <w:t>Hwee</w:t>
      </w:r>
      <w:proofErr w:type="spellEnd"/>
      <w:r w:rsidRPr="005437E2">
        <w:rPr>
          <w:rFonts w:ascii="Arial" w:hAnsi="Arial" w:cs="Arial"/>
          <w:sz w:val="24"/>
          <w:szCs w:val="24"/>
        </w:rPr>
        <w:t xml:space="preserve"> besten Überblick über seinen Arbeitsbereich, damit er die Lasten schnell, präzise und sicher positionieren kann.</w:t>
      </w:r>
    </w:p>
    <w:sectPr w:rsidR="00115CEA" w:rsidRPr="005437E2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53ABD" w14:textId="77777777" w:rsidR="00FC3A65" w:rsidRDefault="00FC3A65" w:rsidP="00B50ECB">
      <w:r>
        <w:separator/>
      </w:r>
    </w:p>
  </w:endnote>
  <w:endnote w:type="continuationSeparator" w:id="0">
    <w:p w14:paraId="0A69354E" w14:textId="77777777" w:rsidR="00FC3A65" w:rsidRDefault="00FC3A65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50867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2B24B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3BD7F6F2" wp14:editId="6729875D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DEE6ED" w14:textId="77777777"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14:paraId="224DD95B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14:paraId="1F9847EF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300C676E" w14:textId="77777777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</w:t>
    </w:r>
    <w:r w:rsidR="002672CA">
      <w:rPr>
        <w:rFonts w:ascii="Arial"/>
        <w:color w:val="7F7F7F" w:themeColor="text1" w:themeTint="80"/>
        <w:sz w:val="16"/>
        <w:lang w:val="en-US"/>
      </w:rPr>
      <w:t>+49 (</w:t>
    </w:r>
    <w:r w:rsidR="00B50ECB" w:rsidRPr="00FD16CC">
      <w:rPr>
        <w:rFonts w:ascii="Arial"/>
        <w:color w:val="7F7F7F" w:themeColor="text1" w:themeTint="80"/>
        <w:sz w:val="16"/>
        <w:lang w:val="en-US"/>
      </w:rPr>
      <w:t>0</w:t>
    </w:r>
    <w:r w:rsidR="002672CA">
      <w:rPr>
        <w:rFonts w:ascii="Arial"/>
        <w:color w:val="7F7F7F" w:themeColor="text1" w:themeTint="80"/>
        <w:sz w:val="16"/>
        <w:lang w:val="en-US"/>
      </w:rPr>
      <w:t>)</w:t>
    </w:r>
    <w:r w:rsidR="00B50ECB" w:rsidRPr="00FD16CC">
      <w:rPr>
        <w:rFonts w:ascii="Arial"/>
        <w:color w:val="7F7F7F" w:themeColor="text1" w:themeTint="80"/>
        <w:sz w:val="16"/>
        <w:lang w:val="en-US"/>
      </w:rPr>
      <w:t>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8A500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CC8B3" w14:textId="77777777" w:rsidR="00FC3A65" w:rsidRDefault="00FC3A65" w:rsidP="00B50ECB">
      <w:r>
        <w:separator/>
      </w:r>
    </w:p>
  </w:footnote>
  <w:footnote w:type="continuationSeparator" w:id="0">
    <w:p w14:paraId="6CB2E901" w14:textId="77777777" w:rsidR="00FC3A65" w:rsidRDefault="00FC3A65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2A85D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6CB7EC60" wp14:editId="66F4132A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3C901F94" wp14:editId="00184B22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0581E99B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63EB8F69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F070D13" wp14:editId="0C8D74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9C707AF" wp14:editId="537EA0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5EE9A082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75pt;height:7.75pt" o:bullet="t">
        <v:imagedata r:id="rId1" o:title="pfeil"/>
      </v:shape>
    </w:pict>
  </w:numPicBullet>
  <w:abstractNum w:abstractNumId="0" w15:restartNumberingAfterBreak="0">
    <w:nsid w:val="00E91CD5"/>
    <w:multiLevelType w:val="hybridMultilevel"/>
    <w:tmpl w:val="61CA1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71ABB"/>
    <w:multiLevelType w:val="hybridMultilevel"/>
    <w:tmpl w:val="5EBE1F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05DBE"/>
    <w:multiLevelType w:val="hybridMultilevel"/>
    <w:tmpl w:val="DE0E7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107C5"/>
    <w:rsid w:val="00020301"/>
    <w:rsid w:val="0002208F"/>
    <w:rsid w:val="00043283"/>
    <w:rsid w:val="00045AC3"/>
    <w:rsid w:val="00045EDA"/>
    <w:rsid w:val="000514E6"/>
    <w:rsid w:val="00074244"/>
    <w:rsid w:val="000879DF"/>
    <w:rsid w:val="00091BBA"/>
    <w:rsid w:val="000D6723"/>
    <w:rsid w:val="000E68F1"/>
    <w:rsid w:val="00104E49"/>
    <w:rsid w:val="00115CEA"/>
    <w:rsid w:val="00120EF6"/>
    <w:rsid w:val="00125CAA"/>
    <w:rsid w:val="001341B3"/>
    <w:rsid w:val="00144776"/>
    <w:rsid w:val="00156D8A"/>
    <w:rsid w:val="00175311"/>
    <w:rsid w:val="001834BC"/>
    <w:rsid w:val="00193553"/>
    <w:rsid w:val="001D016A"/>
    <w:rsid w:val="001D6602"/>
    <w:rsid w:val="001D6C06"/>
    <w:rsid w:val="00207AFF"/>
    <w:rsid w:val="00224E99"/>
    <w:rsid w:val="002314A3"/>
    <w:rsid w:val="00266EA7"/>
    <w:rsid w:val="002672CA"/>
    <w:rsid w:val="00274E71"/>
    <w:rsid w:val="0028666B"/>
    <w:rsid w:val="002937C4"/>
    <w:rsid w:val="002A4AFB"/>
    <w:rsid w:val="002A68D7"/>
    <w:rsid w:val="002B3AEA"/>
    <w:rsid w:val="002B3D69"/>
    <w:rsid w:val="002C6C5A"/>
    <w:rsid w:val="002D51CA"/>
    <w:rsid w:val="002D565D"/>
    <w:rsid w:val="002E2F5B"/>
    <w:rsid w:val="003037C4"/>
    <w:rsid w:val="003041DB"/>
    <w:rsid w:val="00304510"/>
    <w:rsid w:val="00305E7D"/>
    <w:rsid w:val="00307B74"/>
    <w:rsid w:val="00311C82"/>
    <w:rsid w:val="00322851"/>
    <w:rsid w:val="00375AC2"/>
    <w:rsid w:val="00380115"/>
    <w:rsid w:val="003A1F02"/>
    <w:rsid w:val="003A5AF9"/>
    <w:rsid w:val="003C3C28"/>
    <w:rsid w:val="003C62E1"/>
    <w:rsid w:val="003D699A"/>
    <w:rsid w:val="00405090"/>
    <w:rsid w:val="004114FD"/>
    <w:rsid w:val="004133E2"/>
    <w:rsid w:val="0041604A"/>
    <w:rsid w:val="00425864"/>
    <w:rsid w:val="0047132D"/>
    <w:rsid w:val="00486598"/>
    <w:rsid w:val="00493405"/>
    <w:rsid w:val="004D4DDF"/>
    <w:rsid w:val="004E3803"/>
    <w:rsid w:val="004F3FEE"/>
    <w:rsid w:val="00530D3A"/>
    <w:rsid w:val="005437E2"/>
    <w:rsid w:val="00543F47"/>
    <w:rsid w:val="00561303"/>
    <w:rsid w:val="00566479"/>
    <w:rsid w:val="005766E1"/>
    <w:rsid w:val="005775FF"/>
    <w:rsid w:val="0059033B"/>
    <w:rsid w:val="005A120F"/>
    <w:rsid w:val="005B0A1E"/>
    <w:rsid w:val="005B60FB"/>
    <w:rsid w:val="005C1528"/>
    <w:rsid w:val="005D15E0"/>
    <w:rsid w:val="005D1DD0"/>
    <w:rsid w:val="005F0DD5"/>
    <w:rsid w:val="005F4466"/>
    <w:rsid w:val="005F4F82"/>
    <w:rsid w:val="005F7CB5"/>
    <w:rsid w:val="00603CF5"/>
    <w:rsid w:val="00607372"/>
    <w:rsid w:val="006147B9"/>
    <w:rsid w:val="00627FD3"/>
    <w:rsid w:val="006348F0"/>
    <w:rsid w:val="006475D7"/>
    <w:rsid w:val="006771EF"/>
    <w:rsid w:val="0068108F"/>
    <w:rsid w:val="006A4BEC"/>
    <w:rsid w:val="006B45B7"/>
    <w:rsid w:val="006C1738"/>
    <w:rsid w:val="006C422D"/>
    <w:rsid w:val="006D384F"/>
    <w:rsid w:val="006D7313"/>
    <w:rsid w:val="00711E05"/>
    <w:rsid w:val="0073122C"/>
    <w:rsid w:val="00741BFD"/>
    <w:rsid w:val="00742EA8"/>
    <w:rsid w:val="00744644"/>
    <w:rsid w:val="0074588C"/>
    <w:rsid w:val="00775967"/>
    <w:rsid w:val="00777A67"/>
    <w:rsid w:val="007B3CA7"/>
    <w:rsid w:val="007C5884"/>
    <w:rsid w:val="007D09EA"/>
    <w:rsid w:val="007D1FAF"/>
    <w:rsid w:val="007E62C5"/>
    <w:rsid w:val="007F2036"/>
    <w:rsid w:val="008222AF"/>
    <w:rsid w:val="00830DB9"/>
    <w:rsid w:val="00840CB7"/>
    <w:rsid w:val="00846C36"/>
    <w:rsid w:val="00850E7C"/>
    <w:rsid w:val="0086233B"/>
    <w:rsid w:val="008745CD"/>
    <w:rsid w:val="0088119F"/>
    <w:rsid w:val="00887999"/>
    <w:rsid w:val="00896CF3"/>
    <w:rsid w:val="008B6949"/>
    <w:rsid w:val="008C55E7"/>
    <w:rsid w:val="008D18C1"/>
    <w:rsid w:val="00935204"/>
    <w:rsid w:val="00935FDD"/>
    <w:rsid w:val="0093750A"/>
    <w:rsid w:val="00947235"/>
    <w:rsid w:val="00952AC7"/>
    <w:rsid w:val="009549BB"/>
    <w:rsid w:val="009803D0"/>
    <w:rsid w:val="0099157A"/>
    <w:rsid w:val="009A4E1F"/>
    <w:rsid w:val="009B623D"/>
    <w:rsid w:val="009C46F0"/>
    <w:rsid w:val="009D00ED"/>
    <w:rsid w:val="009D0618"/>
    <w:rsid w:val="009E7425"/>
    <w:rsid w:val="009F4680"/>
    <w:rsid w:val="00A04CE5"/>
    <w:rsid w:val="00A4669B"/>
    <w:rsid w:val="00A50479"/>
    <w:rsid w:val="00A55181"/>
    <w:rsid w:val="00A6601D"/>
    <w:rsid w:val="00A71E82"/>
    <w:rsid w:val="00AB3579"/>
    <w:rsid w:val="00AB7FC5"/>
    <w:rsid w:val="00AC34BD"/>
    <w:rsid w:val="00AE308E"/>
    <w:rsid w:val="00AE5716"/>
    <w:rsid w:val="00AE79E9"/>
    <w:rsid w:val="00AF5376"/>
    <w:rsid w:val="00B0698F"/>
    <w:rsid w:val="00B13FD8"/>
    <w:rsid w:val="00B20DCA"/>
    <w:rsid w:val="00B2125C"/>
    <w:rsid w:val="00B30A34"/>
    <w:rsid w:val="00B424D6"/>
    <w:rsid w:val="00B468D7"/>
    <w:rsid w:val="00B50ECB"/>
    <w:rsid w:val="00B5494B"/>
    <w:rsid w:val="00B6302E"/>
    <w:rsid w:val="00B63835"/>
    <w:rsid w:val="00B7036C"/>
    <w:rsid w:val="00B82B47"/>
    <w:rsid w:val="00B930BA"/>
    <w:rsid w:val="00BA08D5"/>
    <w:rsid w:val="00BB18EA"/>
    <w:rsid w:val="00BD0389"/>
    <w:rsid w:val="00BF45C7"/>
    <w:rsid w:val="00C007A5"/>
    <w:rsid w:val="00C01B06"/>
    <w:rsid w:val="00C12632"/>
    <w:rsid w:val="00C164F9"/>
    <w:rsid w:val="00C32081"/>
    <w:rsid w:val="00C628BF"/>
    <w:rsid w:val="00C705B2"/>
    <w:rsid w:val="00C74CC4"/>
    <w:rsid w:val="00C8354A"/>
    <w:rsid w:val="00C851A6"/>
    <w:rsid w:val="00C85D45"/>
    <w:rsid w:val="00C86C2D"/>
    <w:rsid w:val="00C92698"/>
    <w:rsid w:val="00C95FBB"/>
    <w:rsid w:val="00CA3B5B"/>
    <w:rsid w:val="00CB5411"/>
    <w:rsid w:val="00CC1EFD"/>
    <w:rsid w:val="00CC7B7D"/>
    <w:rsid w:val="00CF0918"/>
    <w:rsid w:val="00D03153"/>
    <w:rsid w:val="00D0340C"/>
    <w:rsid w:val="00D20119"/>
    <w:rsid w:val="00D30561"/>
    <w:rsid w:val="00D3302E"/>
    <w:rsid w:val="00D33704"/>
    <w:rsid w:val="00D7119D"/>
    <w:rsid w:val="00D719CB"/>
    <w:rsid w:val="00D72A9D"/>
    <w:rsid w:val="00D81D7C"/>
    <w:rsid w:val="00D84372"/>
    <w:rsid w:val="00D8675C"/>
    <w:rsid w:val="00DB434D"/>
    <w:rsid w:val="00DC6372"/>
    <w:rsid w:val="00DE1111"/>
    <w:rsid w:val="00DF6EBF"/>
    <w:rsid w:val="00E11F8E"/>
    <w:rsid w:val="00E1364E"/>
    <w:rsid w:val="00E22A08"/>
    <w:rsid w:val="00E35966"/>
    <w:rsid w:val="00E36546"/>
    <w:rsid w:val="00E503A8"/>
    <w:rsid w:val="00E61003"/>
    <w:rsid w:val="00E6201A"/>
    <w:rsid w:val="00E70149"/>
    <w:rsid w:val="00E80FD1"/>
    <w:rsid w:val="00E8550A"/>
    <w:rsid w:val="00E907C2"/>
    <w:rsid w:val="00EA19ED"/>
    <w:rsid w:val="00EA5D3D"/>
    <w:rsid w:val="00EB29BA"/>
    <w:rsid w:val="00EB5930"/>
    <w:rsid w:val="00EC1E97"/>
    <w:rsid w:val="00ED43E5"/>
    <w:rsid w:val="00EE5934"/>
    <w:rsid w:val="00EF3CDF"/>
    <w:rsid w:val="00EF6D8C"/>
    <w:rsid w:val="00F03EA8"/>
    <w:rsid w:val="00F0649E"/>
    <w:rsid w:val="00F14BA7"/>
    <w:rsid w:val="00F51BD9"/>
    <w:rsid w:val="00F64BA9"/>
    <w:rsid w:val="00F653EE"/>
    <w:rsid w:val="00F8413C"/>
    <w:rsid w:val="00F9315C"/>
    <w:rsid w:val="00F95481"/>
    <w:rsid w:val="00F95EC1"/>
    <w:rsid w:val="00FB220B"/>
    <w:rsid w:val="00FB3243"/>
    <w:rsid w:val="00FB330C"/>
    <w:rsid w:val="00FC3A65"/>
    <w:rsid w:val="00FC6A25"/>
    <w:rsid w:val="00FD16CC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AC3854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1">
    <w:name w:val="heading 1"/>
    <w:basedOn w:val="Standard"/>
    <w:next w:val="Standard"/>
    <w:link w:val="berschrift1Zchn"/>
    <w:rsid w:val="001834BC"/>
    <w:pPr>
      <w:keepNext/>
      <w:keepLines/>
      <w:widowControl/>
      <w:autoSpaceDE/>
      <w:autoSpaceDN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berschrift1Zchn">
    <w:name w:val="Überschrift 1 Zchn"/>
    <w:basedOn w:val="Absatz-Standardschriftart"/>
    <w:link w:val="berschrift1"/>
    <w:rsid w:val="001834BC"/>
    <w:rPr>
      <w:rFonts w:ascii="Arial" w:eastAsia="Arial" w:hAnsi="Arial" w:cs="Arial"/>
      <w:sz w:val="40"/>
      <w:szCs w:val="40"/>
      <w:lang w:val="en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16A14089E14EB386614FB8711CF3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102FE5-7F53-4667-817D-2173A68BC644}"/>
      </w:docPartPr>
      <w:docPartBody>
        <w:p w:rsidR="00030CB6" w:rsidRDefault="003067F6" w:rsidP="003067F6">
          <w:pPr>
            <w:pStyle w:val="F016A14089E14EB386614FB8711CF383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030CB6"/>
    <w:rsid w:val="000E581D"/>
    <w:rsid w:val="00270E61"/>
    <w:rsid w:val="003067F6"/>
    <w:rsid w:val="003D75F5"/>
    <w:rsid w:val="004573C9"/>
    <w:rsid w:val="00647F77"/>
    <w:rsid w:val="0070158A"/>
    <w:rsid w:val="00A43206"/>
    <w:rsid w:val="00A77EB4"/>
    <w:rsid w:val="00B151D3"/>
    <w:rsid w:val="00D0140F"/>
    <w:rsid w:val="00D043BB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067F6"/>
    <w:rPr>
      <w:color w:val="808080"/>
    </w:rPr>
  </w:style>
  <w:style w:type="paragraph" w:customStyle="1" w:styleId="F016A14089E14EB386614FB8711CF383">
    <w:name w:val="F016A14089E14EB386614FB8711CF383"/>
    <w:rsid w:val="003067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D54BE-A6A2-4653-BEBD-B60878071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708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SENNEBOGEN_817 mit Anhänger in Schweizer Sägewerk Yerly bois SA</vt:lpstr>
    </vt:vector>
  </TitlesOfParts>
  <Company>SENNEBOGEN Maschinenfabrik GmbH</Company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SENNEBOGEN_817 mit Anhänger in Schweizer Sägewerk Yerly bois SA</dc:title>
  <dc:creator>Jason Ang &amp; Benjamin Burkhardt</dc:creator>
  <cp:lastModifiedBy>Burkhardt Benjamin</cp:lastModifiedBy>
  <cp:revision>113</cp:revision>
  <cp:lastPrinted>2021-03-30T07:55:00Z</cp:lastPrinted>
  <dcterms:created xsi:type="dcterms:W3CDTF">2020-09-21T12:31:00Z</dcterms:created>
  <dcterms:modified xsi:type="dcterms:W3CDTF">2021-05-12T14:51:00Z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