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B63835" w:rsidRDefault="000C42DD"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3840" behindDoc="0" locked="0" layoutInCell="1" allowOverlap="1" wp14:anchorId="34A08ED1" wp14:editId="0E93C66A">
                <wp:simplePos x="0" y="0"/>
                <wp:positionH relativeFrom="column">
                  <wp:posOffset>3839762</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1B4A7E">
                                <w:rPr>
                                  <w:rFonts w:cs="Arial"/>
                                  <w:i/>
                                  <w:color w:val="7F7F7F" w:themeColor="text1" w:themeTint="80"/>
                                </w:rPr>
                                <w:t>Santa Rosa (US)</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1" o:spid="_x0000_s1026" style="position:absolute;left:0;text-align:left;margin-left:302.35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">
                <v:shape id="Freeform 15" o:spid="_x0000_s1027"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28"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1B4A7E">
                          <w:rPr>
                            <w:rFonts w:cs="Arial"/>
                            <w:i/>
                            <w:color w:val="7F7F7F" w:themeColor="text1" w:themeTint="80"/>
                          </w:rPr>
                          <w:t>Santa Rosa (US)</w:t>
                        </w:r>
                      </w:p>
                    </w:txbxContent>
                  </v:textbox>
                </v:shape>
              </v:group>
            </w:pict>
          </mc:Fallback>
        </mc:AlternateContent>
      </w:r>
      <w:r w:rsidR="001B4A7E">
        <w:rPr>
          <w:noProof/>
          <w:lang w:bidi="ar-SA"/>
        </w:rPr>
        <mc:AlternateContent>
          <mc:Choice Requires="wpg">
            <w:drawing>
              <wp:anchor distT="0" distB="0" distL="114300" distR="114300" simplePos="0" relativeHeight="251681792" behindDoc="0" locked="0" layoutInCell="1" allowOverlap="1" wp14:anchorId="34A08ED1" wp14:editId="0E93C66A">
                <wp:simplePos x="0" y="0"/>
                <wp:positionH relativeFrom="column">
                  <wp:posOffset>1931276</wp:posOffset>
                </wp:positionH>
                <wp:positionV relativeFrom="paragraph">
                  <wp:posOffset>73332</wp:posOffset>
                </wp:positionV>
                <wp:extent cx="1912883" cy="220717"/>
                <wp:effectExtent l="0" t="0" r="0" b="8255"/>
                <wp:wrapNone/>
                <wp:docPr id="10" name="Gruppieren 10"/>
                <wp:cNvGraphicFramePr/>
                <a:graphic xmlns:a="http://schemas.openxmlformats.org/drawingml/2006/main">
                  <a:graphicData uri="http://schemas.microsoft.com/office/word/2010/wordprocessingGroup">
                    <wpg:wgp>
                      <wpg:cNvGrpSpPr/>
                      <wpg:grpSpPr>
                        <a:xfrm>
                          <a:off x="0" y="0"/>
                          <a:ext cx="1912883" cy="220717"/>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rsidR="00E70149" w:rsidRPr="00BF45C7" w:rsidRDefault="00BF45C7" w:rsidP="00E70149">
                              <w:pPr>
                                <w:rPr>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1B4A7E">
                                <w:rPr>
                                  <w:rFonts w:cs="Arial"/>
                                  <w:i/>
                                  <w:color w:val="7F7F7F" w:themeColor="text1" w:themeTint="80"/>
                                </w:rPr>
                                <w:t xml:space="preserve">SENNEBOGEN LLC </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29" style="position:absolute;left:0;text-align:left;margin-left:152.05pt;margin-top:5.75pt;width:150.6pt;height:17.4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">
                <v:shape id="Freeform 15" o:spid="_x0000_s1030"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1"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1B4A7E">
                          <w:rPr>
                            <w:rFonts w:cs="Arial"/>
                            <w:i/>
                            <w:color w:val="7F7F7F" w:themeColor="text1" w:themeTint="80"/>
                          </w:rPr>
                          <w:t xml:space="preserve">SENNEBOGEN LLC </w:t>
                        </w:r>
                      </w:p>
                    </w:txbxContent>
                  </v:textbox>
                </v:shape>
              </v:group>
            </w:pict>
          </mc:Fallback>
        </mc:AlternateContent>
      </w:r>
      <w:r w:rsidR="008D18C1">
        <w:rPr>
          <w:noProof/>
          <w:lang w:bidi="ar-SA"/>
        </w:rPr>
        <mc:AlternateContent>
          <mc:Choice Requires="wpg">
            <w:drawing>
              <wp:anchor distT="0" distB="0" distL="114300" distR="114300" simplePos="0" relativeHeight="251679744" behindDoc="0" locked="0" layoutInCell="1" allowOverlap="1">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198755"/>
                          </a:xfrm>
                          <a:prstGeom prst="rect">
                            <a:avLst/>
                          </a:prstGeom>
                          <a:solidFill>
                            <a:schemeClr val="lt1"/>
                          </a:solidFill>
                          <a:ln w="6350">
                            <a:noFill/>
                          </a:ln>
                        </wps:spPr>
                        <wps:txbx>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9A5B9B">
                                <w:rPr>
                                  <w:rFonts w:cs="Arial"/>
                                  <w:color w:val="7F7F7F" w:themeColor="text1" w:themeTint="80"/>
                                </w:rPr>
                                <w:t>Autor: Sandra Hartl</w:t>
                              </w:r>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2"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34"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9A5B9B">
                          <w:rPr>
                            <w:rFonts w:cs="Arial"/>
                            <w:color w:val="7F7F7F" w:themeColor="text1" w:themeTint="80"/>
                          </w:rPr>
                          <w:t>Autor: Sandra Hartl</w:t>
                        </w:r>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7E66DB">
                                <w:rPr>
                                  <w:rFonts w:cs="Arial"/>
                                  <w:color w:val="7F7F7F" w:themeColor="text1" w:themeTint="80"/>
                                </w:rPr>
                                <w:t>Februar</w:t>
                              </w:r>
                              <w:r w:rsidR="002A3EB4">
                                <w:rPr>
                                  <w:rFonts w:cs="Arial"/>
                                  <w:color w:val="7F7F7F" w:themeColor="text1" w:themeTint="80"/>
                                </w:rPr>
                                <w:t>y</w:t>
                              </w:r>
                              <w:bookmarkStart w:id="0" w:name="_GoBack"/>
                              <w:bookmarkEnd w:id="0"/>
                              <w:r w:rsidR="007E66DB">
                                <w:rPr>
                                  <w:rFonts w:cs="Arial"/>
                                  <w:color w:val="7F7F7F" w:themeColor="text1" w:themeTint="80"/>
                                </w:rPr>
                                <w:t xml:space="preserve"> 2021</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7E66DB">
                          <w:rPr>
                            <w:rFonts w:cs="Arial"/>
                            <w:color w:val="7F7F7F" w:themeColor="text1" w:themeTint="80"/>
                          </w:rPr>
                          <w:t>Februar</w:t>
                        </w:r>
                        <w:r w:rsidR="002A3EB4">
                          <w:rPr>
                            <w:rFonts w:cs="Arial"/>
                            <w:color w:val="7F7F7F" w:themeColor="text1" w:themeTint="80"/>
                          </w:rPr>
                          <w:t>y</w:t>
                        </w:r>
                        <w:bookmarkStart w:id="1" w:name="_GoBack"/>
                        <w:bookmarkEnd w:id="1"/>
                        <w:r w:rsidR="007E66DB">
                          <w:rPr>
                            <w:rFonts w:cs="Arial"/>
                            <w:color w:val="7F7F7F" w:themeColor="text1" w:themeTint="80"/>
                          </w:rPr>
                          <w:t xml:space="preserve"> 2021</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rsidR="00255E15" w:rsidRPr="00255E15" w:rsidRDefault="00255E15" w:rsidP="00255E15">
      <w:pPr>
        <w:spacing w:before="100" w:beforeAutospacing="1" w:after="100" w:afterAutospacing="1" w:line="360" w:lineRule="auto"/>
        <w:rPr>
          <w:rFonts w:ascii="Arial" w:hAnsi="Arial" w:cs="Arial"/>
          <w:b/>
          <w:sz w:val="32"/>
          <w:szCs w:val="32"/>
          <w:u w:val="single"/>
          <w:lang w:val="en-CA"/>
        </w:rPr>
      </w:pPr>
      <w:r w:rsidRPr="00255E15">
        <w:rPr>
          <w:rFonts w:ascii="Arial" w:hAnsi="Arial" w:cs="Arial"/>
          <w:b/>
          <w:sz w:val="32"/>
          <w:szCs w:val="32"/>
          <w:u w:val="single"/>
          <w:lang w:val="en-CA"/>
        </w:rPr>
        <w:t>A</w:t>
      </w:r>
      <w:r w:rsidR="009D5B5A">
        <w:rPr>
          <w:rFonts w:ascii="Arial" w:hAnsi="Arial" w:cs="Arial"/>
          <w:b/>
          <w:sz w:val="32"/>
          <w:szCs w:val="32"/>
          <w:u w:val="single"/>
          <w:lang w:val="en-CA"/>
        </w:rPr>
        <w:t>tlas Tree Surgery launches a new era of tree care: Growing SENNEBOGEN fleet in California</w:t>
      </w:r>
    </w:p>
    <w:p w:rsidR="00255E15" w:rsidRPr="00255E15" w:rsidRDefault="00255E15" w:rsidP="00255E15">
      <w:pPr>
        <w:spacing w:before="100" w:beforeAutospacing="1" w:after="100" w:afterAutospacing="1" w:line="360" w:lineRule="auto"/>
        <w:rPr>
          <w:rFonts w:ascii="Arial" w:hAnsi="Arial" w:cs="Arial"/>
          <w:b/>
          <w:sz w:val="24"/>
          <w:szCs w:val="24"/>
        </w:rPr>
      </w:pPr>
      <w:r w:rsidRPr="00255E15">
        <w:rPr>
          <w:rFonts w:ascii="Arial" w:hAnsi="Arial" w:cs="Arial"/>
          <w:b/>
          <w:sz w:val="24"/>
          <w:szCs w:val="24"/>
        </w:rPr>
        <w:t>Atlas Tree Care Surgery Inc, a tree care services company based in Santa Rosa, California, has grown considerably in many ways in recent months.</w:t>
      </w:r>
      <w:r>
        <w:rPr>
          <w:rFonts w:ascii="Arial" w:hAnsi="Arial" w:cs="Arial"/>
          <w:b/>
          <w:sz w:val="24"/>
          <w:szCs w:val="24"/>
        </w:rPr>
        <w:t xml:space="preserve"> </w:t>
      </w:r>
      <w:r w:rsidRPr="00255E15">
        <w:rPr>
          <w:rFonts w:ascii="Arial" w:hAnsi="Arial" w:cs="Arial"/>
          <w:b/>
          <w:sz w:val="24"/>
          <w:szCs w:val="24"/>
        </w:rPr>
        <w:t xml:space="preserve">In August 2020, the company took delivery of its first SENNEBOGEN machine, a 718 E </w:t>
      </w:r>
      <w:r>
        <w:rPr>
          <w:rFonts w:ascii="Arial" w:hAnsi="Arial" w:cs="Arial"/>
          <w:b/>
          <w:sz w:val="24"/>
          <w:szCs w:val="24"/>
        </w:rPr>
        <w:t>tree care handler</w:t>
      </w:r>
      <w:r w:rsidR="009D5B5A">
        <w:rPr>
          <w:rFonts w:ascii="Arial" w:hAnsi="Arial" w:cs="Arial"/>
          <w:b/>
          <w:sz w:val="24"/>
          <w:szCs w:val="24"/>
        </w:rPr>
        <w:t>. Since then, six</w:t>
      </w:r>
      <w:r w:rsidRPr="00255E15">
        <w:rPr>
          <w:rFonts w:ascii="Arial" w:hAnsi="Arial" w:cs="Arial"/>
          <w:b/>
          <w:sz w:val="24"/>
          <w:szCs w:val="24"/>
        </w:rPr>
        <w:t xml:space="preserve"> material handlers have been added and more machines will be making their way overseas in the coming weeks. </w:t>
      </w:r>
    </w:p>
    <w:p w:rsidR="00255E15" w:rsidRPr="00255E15" w:rsidRDefault="00255E15" w:rsidP="00255E15">
      <w:pPr>
        <w:spacing w:before="100" w:beforeAutospacing="1" w:after="100" w:afterAutospacing="1" w:line="360" w:lineRule="auto"/>
        <w:rPr>
          <w:rFonts w:ascii="Arial" w:hAnsi="Arial" w:cs="Arial"/>
          <w:sz w:val="24"/>
          <w:szCs w:val="24"/>
        </w:rPr>
      </w:pPr>
      <w:r w:rsidRPr="00255E15">
        <w:rPr>
          <w:rFonts w:ascii="Arial" w:hAnsi="Arial" w:cs="Arial"/>
          <w:sz w:val="24"/>
          <w:szCs w:val="24"/>
        </w:rPr>
        <w:t xml:space="preserve">The SENNEBOGEN </w:t>
      </w:r>
      <w:r>
        <w:rPr>
          <w:rFonts w:ascii="Arial" w:hAnsi="Arial" w:cs="Arial"/>
          <w:sz w:val="24"/>
          <w:szCs w:val="24"/>
        </w:rPr>
        <w:t>material handlers</w:t>
      </w:r>
      <w:r w:rsidRPr="00255E15">
        <w:rPr>
          <w:rFonts w:ascii="Arial" w:hAnsi="Arial" w:cs="Arial"/>
          <w:sz w:val="24"/>
          <w:szCs w:val="24"/>
        </w:rPr>
        <w:t xml:space="preserve"> first came to the attention of Rich Kingsborough, </w:t>
      </w:r>
      <w:r>
        <w:rPr>
          <w:rFonts w:ascii="Arial" w:hAnsi="Arial" w:cs="Arial"/>
          <w:sz w:val="24"/>
          <w:szCs w:val="24"/>
        </w:rPr>
        <w:t>head of</w:t>
      </w:r>
      <w:r w:rsidRPr="00255E15">
        <w:rPr>
          <w:rFonts w:ascii="Arial" w:hAnsi="Arial" w:cs="Arial"/>
          <w:sz w:val="24"/>
          <w:szCs w:val="24"/>
        </w:rPr>
        <w:t xml:space="preserve"> Atlas Tree Surgery Inc, at a machine demonstration and he was immediately impressed: "I knew these machines</w:t>
      </w:r>
      <w:r>
        <w:rPr>
          <w:rFonts w:ascii="Arial" w:hAnsi="Arial" w:cs="Arial"/>
          <w:sz w:val="24"/>
          <w:szCs w:val="24"/>
        </w:rPr>
        <w:t xml:space="preserve"> were going to be game-changers for our</w:t>
      </w:r>
      <w:r w:rsidRPr="00255E15">
        <w:rPr>
          <w:rFonts w:ascii="Arial" w:hAnsi="Arial" w:cs="Arial"/>
          <w:sz w:val="24"/>
          <w:szCs w:val="24"/>
        </w:rPr>
        <w:t xml:space="preserve"> industry." Since then, not only has the team's fleet grown, but so has the company itself. By more than 150 employees in recent months, due in no small part to the </w:t>
      </w:r>
      <w:r>
        <w:rPr>
          <w:rFonts w:ascii="Arial" w:hAnsi="Arial" w:cs="Arial"/>
          <w:sz w:val="24"/>
          <w:szCs w:val="24"/>
        </w:rPr>
        <w:t>catastrophic</w:t>
      </w:r>
      <w:r w:rsidRPr="00255E15">
        <w:rPr>
          <w:rFonts w:ascii="Arial" w:hAnsi="Arial" w:cs="Arial"/>
          <w:sz w:val="24"/>
          <w:szCs w:val="24"/>
        </w:rPr>
        <w:t xml:space="preserve"> wildfires </w:t>
      </w:r>
      <w:r>
        <w:rPr>
          <w:rFonts w:ascii="Arial" w:hAnsi="Arial" w:cs="Arial"/>
          <w:sz w:val="24"/>
          <w:szCs w:val="24"/>
        </w:rPr>
        <w:t xml:space="preserve">in </w:t>
      </w:r>
      <w:r w:rsidRPr="00255E15">
        <w:rPr>
          <w:rFonts w:ascii="Arial" w:hAnsi="Arial" w:cs="Arial"/>
          <w:sz w:val="24"/>
          <w:szCs w:val="24"/>
        </w:rPr>
        <w:t xml:space="preserve">California. </w:t>
      </w:r>
      <w:r w:rsidR="002C0EEE">
        <w:rPr>
          <w:rFonts w:ascii="Arial" w:hAnsi="Arial" w:cs="Arial"/>
          <w:sz w:val="24"/>
          <w:szCs w:val="24"/>
        </w:rPr>
        <w:t>The so-called “</w:t>
      </w:r>
      <w:r w:rsidR="009D5B5A">
        <w:rPr>
          <w:rFonts w:ascii="Arial" w:hAnsi="Arial" w:cs="Arial"/>
          <w:sz w:val="24"/>
          <w:szCs w:val="24"/>
        </w:rPr>
        <w:t xml:space="preserve">August Complex“ goes down in history as one of California’s largest wildfires, affecting more than 418,000 acres. </w:t>
      </w:r>
      <w:r w:rsidRPr="00255E15">
        <w:rPr>
          <w:rFonts w:ascii="Arial" w:hAnsi="Arial" w:cs="Arial"/>
          <w:sz w:val="24"/>
          <w:szCs w:val="24"/>
        </w:rPr>
        <w:t xml:space="preserve">The cleanup efforts continue to keep the company busy today and brought in many new </w:t>
      </w:r>
      <w:r>
        <w:rPr>
          <w:rFonts w:ascii="Arial" w:hAnsi="Arial" w:cs="Arial"/>
          <w:sz w:val="24"/>
          <w:szCs w:val="24"/>
        </w:rPr>
        <w:t>projects</w:t>
      </w:r>
      <w:r w:rsidRPr="00255E15">
        <w:rPr>
          <w:rFonts w:ascii="Arial" w:hAnsi="Arial" w:cs="Arial"/>
          <w:sz w:val="24"/>
          <w:szCs w:val="24"/>
        </w:rPr>
        <w:t>, which are now supported by the deployment of seven SENNEBOGEN material handlers.</w:t>
      </w:r>
    </w:p>
    <w:p w:rsidR="00255E15" w:rsidRPr="00255E15" w:rsidRDefault="00255E15" w:rsidP="00255E15">
      <w:pPr>
        <w:spacing w:before="100" w:beforeAutospacing="1" w:after="100" w:afterAutospacing="1" w:line="360" w:lineRule="auto"/>
        <w:rPr>
          <w:rFonts w:ascii="Arial" w:hAnsi="Arial" w:cs="Arial"/>
          <w:b/>
          <w:sz w:val="24"/>
          <w:szCs w:val="24"/>
        </w:rPr>
      </w:pPr>
      <w:r w:rsidRPr="00255E15">
        <w:rPr>
          <w:rFonts w:ascii="Arial" w:hAnsi="Arial" w:cs="Arial"/>
          <w:b/>
          <w:sz w:val="24"/>
          <w:szCs w:val="24"/>
        </w:rPr>
        <w:t>Fleet of six 718 E in mobile and crawler versio</w:t>
      </w:r>
      <w:r>
        <w:rPr>
          <w:rFonts w:ascii="Arial" w:hAnsi="Arial" w:cs="Arial"/>
          <w:b/>
          <w:sz w:val="24"/>
          <w:szCs w:val="24"/>
        </w:rPr>
        <w:t>ns, plus one 738 E in tree care</w:t>
      </w:r>
    </w:p>
    <w:p w:rsidR="009D5B5A" w:rsidRDefault="00255E15" w:rsidP="00255E15">
      <w:pPr>
        <w:spacing w:before="100" w:beforeAutospacing="1" w:after="100" w:afterAutospacing="1" w:line="360" w:lineRule="auto"/>
        <w:rPr>
          <w:rFonts w:ascii="Arial" w:hAnsi="Arial" w:cs="Arial"/>
          <w:sz w:val="24"/>
          <w:szCs w:val="24"/>
        </w:rPr>
      </w:pPr>
      <w:r w:rsidRPr="00255E15">
        <w:rPr>
          <w:rFonts w:ascii="Arial" w:hAnsi="Arial" w:cs="Arial"/>
          <w:sz w:val="24"/>
          <w:szCs w:val="24"/>
        </w:rPr>
        <w:t xml:space="preserve">In total, the company's fleet already includes five 718 E mobile material handlers, one 718 E with a crawler undercarriage and the largest model from the forestry range, the 738 E. The 718 E was chosen, among other things, because of the high flexibility offered by its low </w:t>
      </w:r>
      <w:r>
        <w:rPr>
          <w:rFonts w:ascii="Arial" w:hAnsi="Arial" w:cs="Arial"/>
          <w:sz w:val="24"/>
          <w:szCs w:val="24"/>
        </w:rPr>
        <w:t>operating weight</w:t>
      </w:r>
      <w:r w:rsidRPr="00255E15">
        <w:rPr>
          <w:rFonts w:ascii="Arial" w:hAnsi="Arial" w:cs="Arial"/>
          <w:sz w:val="24"/>
          <w:szCs w:val="24"/>
        </w:rPr>
        <w:t xml:space="preserve"> of just 21.4 tons. This means that the </w:t>
      </w:r>
      <w:r>
        <w:rPr>
          <w:rFonts w:ascii="Arial" w:hAnsi="Arial" w:cs="Arial"/>
          <w:sz w:val="24"/>
          <w:szCs w:val="24"/>
        </w:rPr>
        <w:t xml:space="preserve">tree care </w:t>
      </w:r>
      <w:r w:rsidRPr="00255E15">
        <w:rPr>
          <w:rFonts w:ascii="Arial" w:hAnsi="Arial" w:cs="Arial"/>
          <w:sz w:val="24"/>
          <w:szCs w:val="24"/>
        </w:rPr>
        <w:t xml:space="preserve">handler can be easily moved from job to job with the help of a </w:t>
      </w:r>
      <w:r>
        <w:rPr>
          <w:rFonts w:ascii="Arial" w:hAnsi="Arial" w:cs="Arial"/>
          <w:sz w:val="24"/>
          <w:szCs w:val="24"/>
        </w:rPr>
        <w:t>flat-bed truck</w:t>
      </w:r>
      <w:r w:rsidRPr="00255E15">
        <w:rPr>
          <w:rFonts w:ascii="Arial" w:hAnsi="Arial" w:cs="Arial"/>
          <w:sz w:val="24"/>
          <w:szCs w:val="24"/>
        </w:rPr>
        <w:t xml:space="preserve">. The powerful hydraulics in combination with a grapple saw on the 13 m telescopic boom are specially adapted to precise tree felling work and are therefore the </w:t>
      </w:r>
      <w:r w:rsidR="009D5B5A">
        <w:rPr>
          <w:rFonts w:ascii="Arial" w:hAnsi="Arial" w:cs="Arial"/>
          <w:sz w:val="24"/>
          <w:szCs w:val="24"/>
        </w:rPr>
        <w:t xml:space="preserve">ideal solution for demanding </w:t>
      </w:r>
      <w:r w:rsidRPr="00255E15">
        <w:rPr>
          <w:rFonts w:ascii="Arial" w:hAnsi="Arial" w:cs="Arial"/>
          <w:sz w:val="24"/>
          <w:szCs w:val="24"/>
        </w:rPr>
        <w:t xml:space="preserve">operations. </w:t>
      </w:r>
      <w:r w:rsidR="009D5B5A" w:rsidRPr="009D5B5A">
        <w:rPr>
          <w:rFonts w:ascii="Arial" w:hAnsi="Arial" w:cs="Arial"/>
          <w:sz w:val="24"/>
          <w:szCs w:val="24"/>
        </w:rPr>
        <w:t>Working with the 123 kW powerful machine is also facili</w:t>
      </w:r>
      <w:r w:rsidR="009D5B5A">
        <w:rPr>
          <w:rFonts w:ascii="Arial" w:hAnsi="Arial" w:cs="Arial"/>
          <w:sz w:val="24"/>
          <w:szCs w:val="24"/>
        </w:rPr>
        <w:t>tated for the operator by the adjustable cab</w:t>
      </w:r>
      <w:r w:rsidR="009D5B5A" w:rsidRPr="009D5B5A">
        <w:rPr>
          <w:rFonts w:ascii="Arial" w:hAnsi="Arial" w:cs="Arial"/>
          <w:sz w:val="24"/>
          <w:szCs w:val="24"/>
        </w:rPr>
        <w:t>, as well as the 360-degree rotating u</w:t>
      </w:r>
      <w:r w:rsidR="009D5B5A">
        <w:rPr>
          <w:rFonts w:ascii="Arial" w:hAnsi="Arial" w:cs="Arial"/>
          <w:sz w:val="24"/>
          <w:szCs w:val="24"/>
        </w:rPr>
        <w:t xml:space="preserve">pper carriage, which allows </w:t>
      </w:r>
      <w:r w:rsidR="009D5B5A" w:rsidRPr="009D5B5A">
        <w:rPr>
          <w:rFonts w:ascii="Arial" w:hAnsi="Arial" w:cs="Arial"/>
          <w:sz w:val="24"/>
          <w:szCs w:val="24"/>
        </w:rPr>
        <w:t>safe and controlled grabbing, sawing and placing of logs to the side.</w:t>
      </w:r>
    </w:p>
    <w:p w:rsidR="009D5B5A" w:rsidRDefault="009D5B5A" w:rsidP="00255E15">
      <w:pPr>
        <w:spacing w:before="100" w:beforeAutospacing="1" w:after="100" w:afterAutospacing="1" w:line="360" w:lineRule="auto"/>
        <w:rPr>
          <w:rFonts w:ascii="Arial" w:hAnsi="Arial" w:cs="Arial"/>
          <w:sz w:val="24"/>
          <w:szCs w:val="24"/>
        </w:rPr>
      </w:pPr>
    </w:p>
    <w:p w:rsidR="009D5B5A" w:rsidRPr="009D5B5A" w:rsidRDefault="009D5B5A" w:rsidP="00255E15">
      <w:pPr>
        <w:spacing w:before="100" w:beforeAutospacing="1" w:after="100" w:afterAutospacing="1" w:line="360" w:lineRule="auto"/>
        <w:rPr>
          <w:rFonts w:ascii="Arial" w:hAnsi="Arial" w:cs="Arial"/>
          <w:b/>
          <w:sz w:val="24"/>
          <w:szCs w:val="24"/>
        </w:rPr>
      </w:pPr>
      <w:r w:rsidRPr="009D5B5A">
        <w:rPr>
          <w:rFonts w:ascii="Arial" w:hAnsi="Arial" w:cs="Arial"/>
          <w:b/>
          <w:sz w:val="24"/>
          <w:szCs w:val="24"/>
        </w:rPr>
        <w:lastRenderedPageBreak/>
        <w:t>Safety and efficieny through the use of a SENNEBOGEN 738 E</w:t>
      </w:r>
    </w:p>
    <w:p w:rsidR="00255E15" w:rsidRPr="00255E15" w:rsidRDefault="00255E15" w:rsidP="00255E15">
      <w:pPr>
        <w:spacing w:before="100" w:beforeAutospacing="1" w:after="100" w:afterAutospacing="1" w:line="360" w:lineRule="auto"/>
        <w:rPr>
          <w:rFonts w:ascii="Arial" w:hAnsi="Arial" w:cs="Arial"/>
          <w:sz w:val="24"/>
          <w:szCs w:val="24"/>
        </w:rPr>
      </w:pPr>
      <w:r w:rsidRPr="00255E15">
        <w:rPr>
          <w:rFonts w:ascii="Arial" w:hAnsi="Arial" w:cs="Arial"/>
          <w:sz w:val="24"/>
          <w:szCs w:val="24"/>
        </w:rPr>
        <w:t>At the heart of the fleet is the 738 E, which delights operators with its equally fluid, precise and fast operation. The reach of up to 23 m also enables complex operations for which Atlas Tree Surgery would otherwise have to call on several climbers, as well as a crane. The 738 E now does the same job in less time, with less manpower and without the need for additional heavy machinery. Kingsborough also particularly emphasizes the safety factor, "Any time you can take a climber out of a tree, you've made the job safer. These machines make a really dangerous job easier and safer. Even more so, we were able to successfully and efficiently complete projects we had budgeted two months for within six weeks."</w:t>
      </w:r>
    </w:p>
    <w:p w:rsidR="00255E15" w:rsidRPr="00255E15" w:rsidRDefault="00255E15" w:rsidP="00255E15">
      <w:pPr>
        <w:spacing w:before="100" w:beforeAutospacing="1" w:after="100" w:afterAutospacing="1" w:line="360" w:lineRule="auto"/>
        <w:rPr>
          <w:rFonts w:ascii="Arial" w:hAnsi="Arial" w:cs="Arial"/>
          <w:b/>
          <w:sz w:val="24"/>
          <w:szCs w:val="24"/>
        </w:rPr>
      </w:pPr>
    </w:p>
    <w:p w:rsidR="00255E15" w:rsidRPr="00255E15" w:rsidRDefault="00255E15" w:rsidP="00255E15">
      <w:pPr>
        <w:spacing w:before="100" w:beforeAutospacing="1" w:after="100" w:afterAutospacing="1" w:line="360" w:lineRule="auto"/>
        <w:rPr>
          <w:rFonts w:ascii="Arial" w:hAnsi="Arial" w:cs="Arial"/>
          <w:b/>
          <w:sz w:val="24"/>
          <w:szCs w:val="24"/>
        </w:rPr>
      </w:pPr>
    </w:p>
    <w:p w:rsidR="00B01AC7" w:rsidRDefault="00B01AC7" w:rsidP="00FB220B">
      <w:pPr>
        <w:adjustRightInd w:val="0"/>
        <w:spacing w:line="360" w:lineRule="auto"/>
        <w:rPr>
          <w:rFonts w:ascii="Arial" w:hAnsi="Arial" w:cs="Arial"/>
          <w:b/>
          <w:sz w:val="24"/>
          <w:szCs w:val="24"/>
        </w:rPr>
      </w:pPr>
    </w:p>
    <w:p w:rsidR="003211B6" w:rsidRDefault="003211B6" w:rsidP="00FB220B">
      <w:pPr>
        <w:adjustRightInd w:val="0"/>
        <w:spacing w:line="360" w:lineRule="auto"/>
        <w:rPr>
          <w:rFonts w:ascii="Arial" w:hAnsi="Arial" w:cs="Arial"/>
          <w:b/>
          <w:sz w:val="24"/>
          <w:szCs w:val="24"/>
        </w:rPr>
      </w:pPr>
    </w:p>
    <w:p w:rsidR="003211B6" w:rsidRDefault="003211B6" w:rsidP="00FB220B">
      <w:pPr>
        <w:adjustRightInd w:val="0"/>
        <w:spacing w:line="360" w:lineRule="auto"/>
        <w:rPr>
          <w:rFonts w:ascii="Arial" w:hAnsi="Arial" w:cs="Arial"/>
          <w:b/>
          <w:sz w:val="24"/>
          <w:szCs w:val="24"/>
        </w:rPr>
      </w:pPr>
    </w:p>
    <w:p w:rsidR="003211B6" w:rsidRDefault="003211B6"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B01AC7" w:rsidRDefault="00B01AC7" w:rsidP="00FB220B">
      <w:pPr>
        <w:adjustRightInd w:val="0"/>
        <w:spacing w:line="360" w:lineRule="auto"/>
        <w:rPr>
          <w:rFonts w:ascii="Arial" w:eastAsia="Times New Roman" w:hAnsi="Arial" w:cs="Arial"/>
          <w:color w:val="1A1A1A"/>
          <w:sz w:val="24"/>
          <w:szCs w:val="24"/>
          <w:lang w:bidi="ar-SA"/>
        </w:rPr>
      </w:pPr>
    </w:p>
    <w:p w:rsidR="00F1461D" w:rsidRDefault="00F1461D" w:rsidP="00FB220B">
      <w:pPr>
        <w:adjustRightInd w:val="0"/>
        <w:spacing w:line="360" w:lineRule="auto"/>
        <w:rPr>
          <w:rFonts w:ascii="Arial" w:eastAsia="Times New Roman" w:hAnsi="Arial" w:cs="Arial"/>
          <w:color w:val="1A1A1A"/>
          <w:sz w:val="24"/>
          <w:szCs w:val="24"/>
          <w:lang w:bidi="ar-SA"/>
        </w:rPr>
      </w:pPr>
    </w:p>
    <w:p w:rsidR="00B07607" w:rsidRDefault="00B07607" w:rsidP="00FB220B">
      <w:pPr>
        <w:adjustRightInd w:val="0"/>
        <w:spacing w:line="360" w:lineRule="auto"/>
        <w:rPr>
          <w:rFonts w:ascii="Arial" w:eastAsia="Times New Roman" w:hAnsi="Arial" w:cs="Arial"/>
          <w:color w:val="1A1A1A"/>
          <w:sz w:val="24"/>
          <w:szCs w:val="24"/>
          <w:lang w:bidi="ar-SA"/>
        </w:rPr>
      </w:pPr>
    </w:p>
    <w:p w:rsidR="00B07607" w:rsidRDefault="00B07607" w:rsidP="00FB220B">
      <w:pPr>
        <w:adjustRightInd w:val="0"/>
        <w:spacing w:line="360" w:lineRule="auto"/>
        <w:rPr>
          <w:rFonts w:ascii="Arial" w:eastAsia="Times New Roman" w:hAnsi="Arial" w:cs="Arial"/>
          <w:color w:val="1A1A1A"/>
          <w:sz w:val="24"/>
          <w:szCs w:val="24"/>
          <w:lang w:bidi="ar-SA"/>
        </w:rPr>
      </w:pPr>
    </w:p>
    <w:p w:rsidR="00B07607" w:rsidRDefault="00B07607" w:rsidP="00FB220B">
      <w:pPr>
        <w:adjustRightInd w:val="0"/>
        <w:spacing w:line="360" w:lineRule="auto"/>
        <w:rPr>
          <w:rFonts w:ascii="Arial" w:eastAsia="Times New Roman" w:hAnsi="Arial" w:cs="Arial"/>
          <w:color w:val="1A1A1A"/>
          <w:sz w:val="24"/>
          <w:szCs w:val="24"/>
          <w:lang w:bidi="ar-SA"/>
        </w:rPr>
      </w:pPr>
    </w:p>
    <w:p w:rsidR="00B07607" w:rsidRDefault="00B07607" w:rsidP="00FB220B">
      <w:pPr>
        <w:adjustRightInd w:val="0"/>
        <w:spacing w:line="360" w:lineRule="auto"/>
        <w:rPr>
          <w:rFonts w:ascii="Arial" w:eastAsia="Times New Roman" w:hAnsi="Arial" w:cs="Arial"/>
          <w:color w:val="1A1A1A"/>
          <w:sz w:val="24"/>
          <w:szCs w:val="24"/>
          <w:lang w:bidi="ar-SA"/>
        </w:rPr>
      </w:pPr>
    </w:p>
    <w:p w:rsidR="00B07607" w:rsidRDefault="00B07607" w:rsidP="00FB220B">
      <w:pPr>
        <w:adjustRightInd w:val="0"/>
        <w:spacing w:line="360" w:lineRule="auto"/>
        <w:rPr>
          <w:rFonts w:ascii="Arial" w:eastAsia="Times New Roman" w:hAnsi="Arial" w:cs="Arial"/>
          <w:color w:val="1A1A1A"/>
          <w:sz w:val="24"/>
          <w:szCs w:val="24"/>
          <w:lang w:bidi="ar-SA"/>
        </w:rPr>
      </w:pPr>
    </w:p>
    <w:p w:rsidR="00B07607" w:rsidRDefault="00B07607" w:rsidP="00FB220B">
      <w:pPr>
        <w:adjustRightInd w:val="0"/>
        <w:spacing w:line="360" w:lineRule="auto"/>
        <w:rPr>
          <w:rFonts w:ascii="Arial" w:eastAsia="Times New Roman" w:hAnsi="Arial" w:cs="Arial"/>
          <w:color w:val="1A1A1A"/>
          <w:sz w:val="24"/>
          <w:szCs w:val="24"/>
          <w:lang w:bidi="ar-SA"/>
        </w:rPr>
      </w:pPr>
    </w:p>
    <w:p w:rsidR="00B07607" w:rsidRDefault="00B07607" w:rsidP="00FB220B">
      <w:pPr>
        <w:adjustRightInd w:val="0"/>
        <w:spacing w:line="360" w:lineRule="auto"/>
        <w:rPr>
          <w:rFonts w:ascii="Arial" w:eastAsia="Times New Roman" w:hAnsi="Arial" w:cs="Arial"/>
          <w:color w:val="1A1A1A"/>
          <w:sz w:val="24"/>
          <w:szCs w:val="24"/>
          <w:lang w:bidi="ar-SA"/>
        </w:rPr>
      </w:pPr>
    </w:p>
    <w:p w:rsidR="00B07607" w:rsidRDefault="00B07607" w:rsidP="00FB220B">
      <w:pPr>
        <w:adjustRightInd w:val="0"/>
        <w:spacing w:line="360" w:lineRule="auto"/>
        <w:rPr>
          <w:rFonts w:ascii="Arial" w:eastAsia="Times New Roman" w:hAnsi="Arial" w:cs="Arial"/>
          <w:color w:val="1A1A1A"/>
          <w:sz w:val="24"/>
          <w:szCs w:val="24"/>
          <w:lang w:bidi="ar-SA"/>
        </w:rPr>
      </w:pPr>
    </w:p>
    <w:p w:rsidR="00755A1F" w:rsidRDefault="00755A1F" w:rsidP="00FB220B">
      <w:pPr>
        <w:adjustRightInd w:val="0"/>
        <w:spacing w:line="360" w:lineRule="auto"/>
        <w:rPr>
          <w:rFonts w:ascii="Arial" w:eastAsia="Times New Roman" w:hAnsi="Arial" w:cs="Arial"/>
          <w:color w:val="1A1A1A"/>
          <w:sz w:val="24"/>
          <w:szCs w:val="24"/>
          <w:lang w:bidi="ar-SA"/>
        </w:rPr>
      </w:pPr>
    </w:p>
    <w:p w:rsidR="009D5B5A" w:rsidRDefault="009D5B5A" w:rsidP="00FB220B">
      <w:pPr>
        <w:adjustRightInd w:val="0"/>
        <w:spacing w:line="360" w:lineRule="auto"/>
        <w:rPr>
          <w:rFonts w:ascii="Arial" w:eastAsia="Times New Roman" w:hAnsi="Arial" w:cs="Arial"/>
          <w:color w:val="1A1A1A"/>
          <w:sz w:val="24"/>
          <w:szCs w:val="24"/>
          <w:lang w:bidi="ar-SA"/>
        </w:rPr>
      </w:pPr>
    </w:p>
    <w:p w:rsidR="00B01AC7" w:rsidRDefault="00B01AC7" w:rsidP="007823F5">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lastRenderedPageBreak/>
        <w:t>[Bildunterschrift:]</w:t>
      </w:r>
    </w:p>
    <w:p w:rsidR="003C517E" w:rsidRDefault="00483D59" w:rsidP="003C517E">
      <w:pPr>
        <w:adjustRightInd w:val="0"/>
        <w:spacing w:line="360" w:lineRule="auto"/>
        <w:ind w:firstLine="720"/>
        <w:rPr>
          <w:rFonts w:ascii="Arial" w:eastAsia="Times New Roman" w:hAnsi="Arial" w:cs="Arial"/>
          <w:color w:val="1A1A1A"/>
          <w:sz w:val="24"/>
          <w:szCs w:val="24"/>
          <w:lang w:bidi="ar-SA"/>
        </w:rPr>
      </w:pPr>
      <w:r w:rsidRPr="008B0C35">
        <w:rPr>
          <w:rFonts w:ascii="Arial" w:eastAsia="Times New Roman" w:hAnsi="Arial" w:cs="Arial"/>
          <w:noProof/>
          <w:color w:val="1A1A1A"/>
          <w:sz w:val="24"/>
          <w:szCs w:val="24"/>
          <w:lang w:bidi="ar-SA"/>
        </w:rPr>
        <w:drawing>
          <wp:inline distT="0" distB="0" distL="0" distR="0" wp14:anchorId="69798640" wp14:editId="76202528">
            <wp:extent cx="5356860" cy="3569001"/>
            <wp:effectExtent l="0" t="0" r="0" b="0"/>
            <wp:docPr id="7" name="Grafik 7" descr="U:\Marketing\01 Fotos_Bilder\01 Maschinenbilder\02 Green Line\718\202101_718_Baumpflege_Atlas Tree Care_US\DJI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arketing\01 Fotos_Bilder\01 Maschinenbilder\02 Green Line\718\202101_718_Baumpflege_Atlas Tree Care_US\DJI_03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3670" cy="3573538"/>
                    </a:xfrm>
                    <a:prstGeom prst="rect">
                      <a:avLst/>
                    </a:prstGeom>
                    <a:noFill/>
                    <a:ln>
                      <a:noFill/>
                    </a:ln>
                  </pic:spPr>
                </pic:pic>
              </a:graphicData>
            </a:graphic>
          </wp:inline>
        </w:drawing>
      </w:r>
    </w:p>
    <w:p w:rsidR="00755A1F" w:rsidRDefault="003211B6" w:rsidP="00483D59">
      <w:pPr>
        <w:adjustRightInd w:val="0"/>
        <w:spacing w:line="360" w:lineRule="auto"/>
        <w:ind w:left="720"/>
        <w:rPr>
          <w:rFonts w:ascii="Arial" w:eastAsia="Times New Roman" w:hAnsi="Arial" w:cs="Arial"/>
          <w:color w:val="1A1A1A"/>
          <w:sz w:val="24"/>
          <w:szCs w:val="24"/>
          <w:lang w:bidi="ar-SA"/>
        </w:rPr>
      </w:pPr>
      <w:r w:rsidRPr="003211B6">
        <w:rPr>
          <w:rFonts w:ascii="Arial" w:eastAsia="Times New Roman" w:hAnsi="Arial" w:cs="Arial"/>
          <w:color w:val="1A1A1A"/>
          <w:sz w:val="24"/>
          <w:szCs w:val="24"/>
          <w:lang w:bidi="ar-SA"/>
        </w:rPr>
        <w:t>One of many SENNEBOGEN 718 E from Atlas Tree Surgery's fleet during cleanup efforts after the California wildfires.</w:t>
      </w:r>
      <w:r w:rsidR="00755A1F" w:rsidRPr="00755A1F">
        <w:rPr>
          <w:rFonts w:ascii="Arial" w:eastAsia="Times New Roman" w:hAnsi="Arial" w:cs="Arial"/>
          <w:noProof/>
          <w:color w:val="1A1A1A"/>
          <w:sz w:val="24"/>
          <w:szCs w:val="24"/>
          <w:lang w:bidi="ar-SA"/>
        </w:rPr>
        <w:drawing>
          <wp:inline distT="0" distB="0" distL="0" distR="0">
            <wp:extent cx="5370786" cy="3576607"/>
            <wp:effectExtent l="0" t="0" r="1905" b="5080"/>
            <wp:docPr id="5" name="Grafik 5" descr="U:\Marketing\01 Fotos_Bilder\01 Maschinenbilder\02 Green Line\718\202101_718_Baumpflege_Atlas Tree Care_US\DJI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arketing\01 Fotos_Bilder\01 Maschinenbilder\02 Green Line\718\202101_718_Baumpflege_Atlas Tree Care_US\DJI_04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9986" cy="3582734"/>
                    </a:xfrm>
                    <a:prstGeom prst="rect">
                      <a:avLst/>
                    </a:prstGeom>
                    <a:noFill/>
                    <a:ln>
                      <a:noFill/>
                    </a:ln>
                  </pic:spPr>
                </pic:pic>
              </a:graphicData>
            </a:graphic>
          </wp:inline>
        </w:drawing>
      </w:r>
    </w:p>
    <w:p w:rsidR="00755A1F" w:rsidRDefault="003211B6" w:rsidP="00B07607">
      <w:pPr>
        <w:pStyle w:val="Listenabsatz"/>
        <w:adjustRightInd w:val="0"/>
        <w:spacing w:line="360" w:lineRule="auto"/>
        <w:ind w:left="720"/>
        <w:rPr>
          <w:rFonts w:ascii="Arial" w:eastAsia="Times New Roman" w:hAnsi="Arial" w:cs="Arial"/>
          <w:color w:val="1A1A1A"/>
          <w:sz w:val="24"/>
          <w:szCs w:val="24"/>
          <w:lang w:bidi="ar-SA"/>
        </w:rPr>
      </w:pPr>
      <w:r w:rsidRPr="003211B6">
        <w:rPr>
          <w:rFonts w:ascii="Arial" w:eastAsia="Times New Roman" w:hAnsi="Arial" w:cs="Arial"/>
          <w:color w:val="1A1A1A"/>
          <w:sz w:val="24"/>
          <w:szCs w:val="24"/>
          <w:lang w:bidi="ar-SA"/>
        </w:rPr>
        <w:t>Hig</w:t>
      </w:r>
      <w:r w:rsidR="009A5B9B">
        <w:rPr>
          <w:rFonts w:ascii="Arial" w:eastAsia="Times New Roman" w:hAnsi="Arial" w:cs="Arial"/>
          <w:color w:val="1A1A1A"/>
          <w:sz w:val="24"/>
          <w:szCs w:val="24"/>
          <w:lang w:bidi="ar-SA"/>
        </w:rPr>
        <w:t xml:space="preserve">h stability due to outriggers </w:t>
      </w:r>
      <w:r w:rsidRPr="003211B6">
        <w:rPr>
          <w:rFonts w:ascii="Arial" w:eastAsia="Times New Roman" w:hAnsi="Arial" w:cs="Arial"/>
          <w:color w:val="1A1A1A"/>
          <w:sz w:val="24"/>
          <w:szCs w:val="24"/>
          <w:lang w:bidi="ar-SA"/>
        </w:rPr>
        <w:t>when using a 718 E in tree care</w:t>
      </w:r>
      <w:r w:rsidR="00755A1F" w:rsidRPr="00755A1F">
        <w:rPr>
          <w:rFonts w:ascii="Arial" w:eastAsia="Times New Roman" w:hAnsi="Arial" w:cs="Arial"/>
          <w:noProof/>
          <w:color w:val="1A1A1A"/>
          <w:sz w:val="24"/>
          <w:szCs w:val="24"/>
          <w:lang w:bidi="ar-SA"/>
        </w:rPr>
        <w:lastRenderedPageBreak/>
        <w:drawing>
          <wp:inline distT="0" distB="0" distL="0" distR="0">
            <wp:extent cx="5423338" cy="3615559"/>
            <wp:effectExtent l="0" t="0" r="6350" b="4445"/>
            <wp:docPr id="6" name="Grafik 6" descr="U:\Marketing\01 Fotos_Bilder\01 Maschinenbilder\02 Green Line\718\202101_718_Baumpflege_Atlas Tree Care_US\DJI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arketing\01 Fotos_Bilder\01 Maschinenbilder\02 Green Line\718\202101_718_Baumpflege_Atlas Tree Care_US\DJI_04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5167" cy="3616778"/>
                    </a:xfrm>
                    <a:prstGeom prst="rect">
                      <a:avLst/>
                    </a:prstGeom>
                    <a:noFill/>
                    <a:ln>
                      <a:noFill/>
                    </a:ln>
                  </pic:spPr>
                </pic:pic>
              </a:graphicData>
            </a:graphic>
          </wp:inline>
        </w:drawing>
      </w:r>
    </w:p>
    <w:p w:rsidR="00755A1F" w:rsidRDefault="003211B6" w:rsidP="00B07607">
      <w:pPr>
        <w:pStyle w:val="Listenabsatz"/>
        <w:adjustRightInd w:val="0"/>
        <w:spacing w:line="360" w:lineRule="auto"/>
        <w:ind w:left="720"/>
        <w:rPr>
          <w:rFonts w:ascii="Arial" w:eastAsia="Times New Roman" w:hAnsi="Arial" w:cs="Arial"/>
          <w:color w:val="1A1A1A"/>
          <w:sz w:val="24"/>
          <w:szCs w:val="24"/>
          <w:lang w:bidi="ar-SA"/>
        </w:rPr>
      </w:pPr>
      <w:r w:rsidRPr="003211B6">
        <w:rPr>
          <w:rFonts w:ascii="Arial" w:eastAsia="Times New Roman" w:hAnsi="Arial" w:cs="Arial"/>
          <w:color w:val="1A1A1A"/>
          <w:sz w:val="24"/>
          <w:szCs w:val="24"/>
          <w:lang w:bidi="ar-SA"/>
        </w:rPr>
        <w:t>Controlled and safe gripping, sawing and depositing with the SENNEBOGEN 718 E</w:t>
      </w:r>
    </w:p>
    <w:p w:rsidR="00755A1F" w:rsidRPr="00B07607" w:rsidRDefault="00755A1F" w:rsidP="00B07607">
      <w:pPr>
        <w:pStyle w:val="Listenabsatz"/>
        <w:adjustRightInd w:val="0"/>
        <w:spacing w:line="360" w:lineRule="auto"/>
        <w:ind w:left="720"/>
        <w:rPr>
          <w:rFonts w:ascii="Arial" w:eastAsia="Times New Roman" w:hAnsi="Arial" w:cs="Arial"/>
          <w:color w:val="1A1A1A"/>
          <w:sz w:val="24"/>
          <w:szCs w:val="24"/>
          <w:lang w:bidi="ar-SA"/>
        </w:rPr>
      </w:pPr>
    </w:p>
    <w:sectPr w:rsidR="00755A1F" w:rsidRPr="00B07607"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4A08E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4pt;height:10.4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4"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932382"/>
    <w:multiLevelType w:val="hybridMultilevel"/>
    <w:tmpl w:val="BB8454E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1"/>
  </w:num>
  <w:num w:numId="6">
    <w:abstractNumId w:val="7"/>
  </w:num>
  <w:num w:numId="7">
    <w:abstractNumId w:va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20C72"/>
    <w:rsid w:val="0002208F"/>
    <w:rsid w:val="00045AC3"/>
    <w:rsid w:val="000514E6"/>
    <w:rsid w:val="00074244"/>
    <w:rsid w:val="00083CD4"/>
    <w:rsid w:val="000C0592"/>
    <w:rsid w:val="000C42DD"/>
    <w:rsid w:val="000C5FF7"/>
    <w:rsid w:val="000D179C"/>
    <w:rsid w:val="00104E49"/>
    <w:rsid w:val="001341B3"/>
    <w:rsid w:val="00144776"/>
    <w:rsid w:val="001B4A7E"/>
    <w:rsid w:val="001B4CBC"/>
    <w:rsid w:val="001C00B4"/>
    <w:rsid w:val="001C4A5C"/>
    <w:rsid w:val="001D3677"/>
    <w:rsid w:val="001D6602"/>
    <w:rsid w:val="001D6C06"/>
    <w:rsid w:val="001E1843"/>
    <w:rsid w:val="00233FF4"/>
    <w:rsid w:val="00255E15"/>
    <w:rsid w:val="002576D3"/>
    <w:rsid w:val="0025784A"/>
    <w:rsid w:val="002639B4"/>
    <w:rsid w:val="002937C4"/>
    <w:rsid w:val="002A3EB4"/>
    <w:rsid w:val="002A4AFB"/>
    <w:rsid w:val="002A68D7"/>
    <w:rsid w:val="002C0EEE"/>
    <w:rsid w:val="00302C9C"/>
    <w:rsid w:val="003211B6"/>
    <w:rsid w:val="0034761A"/>
    <w:rsid w:val="00380115"/>
    <w:rsid w:val="003A38EB"/>
    <w:rsid w:val="003C517E"/>
    <w:rsid w:val="003D699A"/>
    <w:rsid w:val="00405090"/>
    <w:rsid w:val="004114FD"/>
    <w:rsid w:val="004133E2"/>
    <w:rsid w:val="004258B7"/>
    <w:rsid w:val="0047132D"/>
    <w:rsid w:val="00483D59"/>
    <w:rsid w:val="00486598"/>
    <w:rsid w:val="004948BA"/>
    <w:rsid w:val="004D664A"/>
    <w:rsid w:val="004E3803"/>
    <w:rsid w:val="00530D3A"/>
    <w:rsid w:val="005B1323"/>
    <w:rsid w:val="006274E0"/>
    <w:rsid w:val="00627FD3"/>
    <w:rsid w:val="00665E8F"/>
    <w:rsid w:val="0068108F"/>
    <w:rsid w:val="006B1DF1"/>
    <w:rsid w:val="006D7313"/>
    <w:rsid w:val="006F39EA"/>
    <w:rsid w:val="006F7485"/>
    <w:rsid w:val="00742EA8"/>
    <w:rsid w:val="00755A1F"/>
    <w:rsid w:val="00770230"/>
    <w:rsid w:val="007823F5"/>
    <w:rsid w:val="007B64CB"/>
    <w:rsid w:val="007C0C14"/>
    <w:rsid w:val="007D1FAF"/>
    <w:rsid w:val="007E66DB"/>
    <w:rsid w:val="008009CC"/>
    <w:rsid w:val="008030F9"/>
    <w:rsid w:val="00835598"/>
    <w:rsid w:val="00840CB7"/>
    <w:rsid w:val="00841A70"/>
    <w:rsid w:val="008700AB"/>
    <w:rsid w:val="0088119F"/>
    <w:rsid w:val="00896CF3"/>
    <w:rsid w:val="008D18C1"/>
    <w:rsid w:val="008D5A75"/>
    <w:rsid w:val="00947235"/>
    <w:rsid w:val="00952AC7"/>
    <w:rsid w:val="009549BB"/>
    <w:rsid w:val="009868D7"/>
    <w:rsid w:val="00990379"/>
    <w:rsid w:val="009967BF"/>
    <w:rsid w:val="009A4E1F"/>
    <w:rsid w:val="009A5B9B"/>
    <w:rsid w:val="009C3939"/>
    <w:rsid w:val="009D5B5A"/>
    <w:rsid w:val="009E4712"/>
    <w:rsid w:val="00A35D1B"/>
    <w:rsid w:val="00A55181"/>
    <w:rsid w:val="00A849E6"/>
    <w:rsid w:val="00AB7FC5"/>
    <w:rsid w:val="00AD546B"/>
    <w:rsid w:val="00AE5A35"/>
    <w:rsid w:val="00B01AC7"/>
    <w:rsid w:val="00B0698F"/>
    <w:rsid w:val="00B07607"/>
    <w:rsid w:val="00B13FD8"/>
    <w:rsid w:val="00B2125C"/>
    <w:rsid w:val="00B30A34"/>
    <w:rsid w:val="00B424D6"/>
    <w:rsid w:val="00B468D7"/>
    <w:rsid w:val="00B50ECB"/>
    <w:rsid w:val="00B577DC"/>
    <w:rsid w:val="00B63835"/>
    <w:rsid w:val="00B67D39"/>
    <w:rsid w:val="00B82B47"/>
    <w:rsid w:val="00BA08D5"/>
    <w:rsid w:val="00BC1EB5"/>
    <w:rsid w:val="00BD0389"/>
    <w:rsid w:val="00BF45C7"/>
    <w:rsid w:val="00BF61DD"/>
    <w:rsid w:val="00C01B06"/>
    <w:rsid w:val="00C628BF"/>
    <w:rsid w:val="00C8354A"/>
    <w:rsid w:val="00C85D45"/>
    <w:rsid w:val="00C86C2D"/>
    <w:rsid w:val="00CB5411"/>
    <w:rsid w:val="00CC7881"/>
    <w:rsid w:val="00D13EBF"/>
    <w:rsid w:val="00D20119"/>
    <w:rsid w:val="00D33704"/>
    <w:rsid w:val="00D349B9"/>
    <w:rsid w:val="00D52010"/>
    <w:rsid w:val="00D7119D"/>
    <w:rsid w:val="00D719CB"/>
    <w:rsid w:val="00D84372"/>
    <w:rsid w:val="00DC1CB3"/>
    <w:rsid w:val="00DD098E"/>
    <w:rsid w:val="00DD4F41"/>
    <w:rsid w:val="00E30675"/>
    <w:rsid w:val="00E456EC"/>
    <w:rsid w:val="00E70149"/>
    <w:rsid w:val="00EA19ED"/>
    <w:rsid w:val="00EA323D"/>
    <w:rsid w:val="00F03DF4"/>
    <w:rsid w:val="00F044BD"/>
    <w:rsid w:val="00F1461D"/>
    <w:rsid w:val="00F70449"/>
    <w:rsid w:val="00F9315C"/>
    <w:rsid w:val="00FA2AE1"/>
    <w:rsid w:val="00FB220B"/>
    <w:rsid w:val="00FB330C"/>
    <w:rsid w:val="00FB3F76"/>
    <w:rsid w:val="00FD16CC"/>
    <w:rsid w:val="00FE14A9"/>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F8754"/>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0D9AE-0843-48AC-9DEF-946C38315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444</Words>
  <Characters>2800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Sandra Hartl</dc:creator>
  <cp:lastModifiedBy>Hartl Sandra</cp:lastModifiedBy>
  <cp:revision>5</cp:revision>
  <cp:lastPrinted>2021-02-23T12:49:00Z</cp:lastPrinted>
  <dcterms:created xsi:type="dcterms:W3CDTF">2021-02-23T12:41:00Z</dcterms:created>
  <dcterms:modified xsi:type="dcterms:W3CDTF">2021-02-26T06:24:00Z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